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A8F" w14:textId="2547D2CD" w:rsidR="009828E6" w:rsidRPr="002D6BE7" w:rsidRDefault="00440C88" w:rsidP="00DC1B56">
      <w:pPr>
        <w:pStyle w:val="Title"/>
        <w:spacing w:before="160" w:after="240" w:line="276" w:lineRule="auto"/>
        <w:contextualSpacing w:val="0"/>
        <w:rPr>
          <w:rFonts w:ascii="Source Sans Pro SemiBold" w:hAnsi="Source Sans Pro SemiBold"/>
          <w:sz w:val="40"/>
          <w:lang w:val="fr-FR"/>
        </w:rPr>
      </w:pPr>
      <w:r w:rsidRPr="00440C88">
        <w:rPr>
          <w:rFonts w:ascii="Source Sans Pro SemiBold" w:hAnsi="Source Sans Pro SemiBold"/>
          <w:sz w:val="40"/>
          <w:lang w:val="fr-FR"/>
        </w:rPr>
        <w:t>Coupler un appareil mobile avec mon compte MyGuichet.lu</w:t>
      </w:r>
    </w:p>
    <w:p w14:paraId="168AE426" w14:textId="77777777" w:rsidR="00440C88" w:rsidRP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 xml:space="preserve">Ouvrez l’application mobile. </w:t>
      </w:r>
    </w:p>
    <w:p w14:paraId="1A463BF5" w14:textId="695F378E" w:rsid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Appuyez sur "</w:t>
      </w:r>
      <w:r w:rsidRPr="00440C88">
        <w:rPr>
          <w:rFonts w:ascii="Source Sans Pro" w:hAnsi="Source Sans Pro"/>
          <w:b/>
          <w:bCs/>
          <w:color w:val="222222"/>
          <w:lang w:val="fr-FR"/>
        </w:rPr>
        <w:t>Couplez votre appareil</w:t>
      </w:r>
      <w:r w:rsidRPr="00440C88">
        <w:rPr>
          <w:rFonts w:ascii="Source Sans Pro" w:hAnsi="Source Sans Pro"/>
          <w:color w:val="222222"/>
          <w:lang w:val="fr-FR"/>
        </w:rPr>
        <w:t>".</w:t>
      </w:r>
    </w:p>
    <w:p w14:paraId="76B2576F" w14:textId="64DF6322" w:rsid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 xml:space="preserve">Indiquez le </w:t>
      </w:r>
      <w:r w:rsidRPr="00440C88">
        <w:rPr>
          <w:rFonts w:ascii="Source Sans Pro" w:hAnsi="Source Sans Pro"/>
          <w:b/>
          <w:bCs/>
          <w:color w:val="222222"/>
          <w:lang w:val="fr-FR"/>
        </w:rPr>
        <w:t>nom de l’appareil</w:t>
      </w:r>
      <w:r w:rsidRPr="00440C88">
        <w:rPr>
          <w:rFonts w:ascii="Source Sans Pro" w:hAnsi="Source Sans Pro"/>
          <w:color w:val="222222"/>
          <w:lang w:val="fr-FR"/>
        </w:rPr>
        <w:t xml:space="preserve"> qui permet d’identifier votre appareil lorsque vous couplez plusieurs appareils avec votre compte MyGuichet.lu.</w:t>
      </w:r>
    </w:p>
    <w:p w14:paraId="7F33654F" w14:textId="77777777" w:rsidR="00440C88" w:rsidRP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Sélectionnez le type de couplage "</w:t>
      </w:r>
      <w:r w:rsidRPr="00440C88">
        <w:rPr>
          <w:rFonts w:ascii="Source Sans Pro" w:hAnsi="Source Sans Pro"/>
          <w:b/>
          <w:bCs/>
          <w:color w:val="222222"/>
          <w:lang w:val="fr-FR"/>
        </w:rPr>
        <w:t>LuxTrust</w:t>
      </w:r>
      <w:r w:rsidRPr="00440C88">
        <w:rPr>
          <w:rFonts w:ascii="Source Sans Pro" w:hAnsi="Source Sans Pro"/>
          <w:color w:val="222222"/>
          <w:lang w:val="fr-FR"/>
        </w:rPr>
        <w:t>".</w:t>
      </w:r>
    </w:p>
    <w:p w14:paraId="0F9262AB" w14:textId="71C278EA" w:rsid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Appuyez sur "</w:t>
      </w:r>
      <w:r w:rsidRPr="00440C88">
        <w:rPr>
          <w:rFonts w:ascii="Source Sans Pro" w:hAnsi="Source Sans Pro"/>
          <w:b/>
          <w:bCs/>
          <w:color w:val="222222"/>
          <w:lang w:val="fr-FR"/>
        </w:rPr>
        <w:t>Continuer</w:t>
      </w:r>
      <w:r w:rsidRPr="00440C88">
        <w:rPr>
          <w:rFonts w:ascii="Source Sans Pro" w:hAnsi="Source Sans Pro"/>
          <w:color w:val="222222"/>
          <w:lang w:val="fr-FR"/>
        </w:rPr>
        <w:t>".</w:t>
      </w:r>
    </w:p>
    <w:p w14:paraId="0A4C4C26" w14:textId="394C4069" w:rsid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 xml:space="preserve">Sélectionnez le produit LuxTrust avec lequel vous souhaitez effectuer le couplage (dans cet exemple, </w:t>
      </w:r>
      <w:r w:rsidRPr="00440C88">
        <w:rPr>
          <w:rFonts w:ascii="Source Sans Pro" w:hAnsi="Source Sans Pro"/>
          <w:b/>
          <w:bCs/>
          <w:color w:val="222222"/>
          <w:lang w:val="fr-FR"/>
        </w:rPr>
        <w:t>LuxTrust Mobile</w:t>
      </w:r>
      <w:r w:rsidRPr="00440C88">
        <w:rPr>
          <w:rFonts w:ascii="Source Sans Pro" w:hAnsi="Source Sans Pro"/>
          <w:color w:val="222222"/>
          <w:lang w:val="fr-FR"/>
        </w:rPr>
        <w:t>).</w:t>
      </w:r>
    </w:p>
    <w:p w14:paraId="0413D820" w14:textId="0ABA6BE0" w:rsid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 xml:space="preserve">Saisissez votre </w:t>
      </w:r>
      <w:r w:rsidRPr="00440C88">
        <w:rPr>
          <w:rFonts w:ascii="Source Sans Pro" w:hAnsi="Source Sans Pro"/>
          <w:b/>
          <w:bCs/>
          <w:color w:val="222222"/>
          <w:lang w:val="fr-FR"/>
        </w:rPr>
        <w:t>identifiant utilisateur</w:t>
      </w:r>
      <w:r w:rsidRPr="00440C88">
        <w:rPr>
          <w:rFonts w:ascii="Source Sans Pro" w:hAnsi="Source Sans Pro"/>
          <w:color w:val="222222"/>
          <w:lang w:val="fr-FR"/>
        </w:rPr>
        <w:t xml:space="preserve"> (</w:t>
      </w:r>
      <w:r w:rsidRPr="00440C88">
        <w:rPr>
          <w:rFonts w:ascii="Source Sans Pro" w:hAnsi="Source Sans Pro"/>
          <w:i/>
          <w:iCs/>
          <w:color w:val="222222"/>
          <w:lang w:val="fr-FR"/>
        </w:rPr>
        <w:t>user ID</w:t>
      </w:r>
      <w:r w:rsidRPr="00440C88">
        <w:rPr>
          <w:rFonts w:ascii="Source Sans Pro" w:hAnsi="Source Sans Pro"/>
          <w:color w:val="222222"/>
          <w:lang w:val="fr-FR"/>
        </w:rPr>
        <w:t xml:space="preserve">) et votre </w:t>
      </w:r>
      <w:r w:rsidRPr="00440C88">
        <w:rPr>
          <w:rFonts w:ascii="Source Sans Pro" w:hAnsi="Source Sans Pro"/>
          <w:b/>
          <w:bCs/>
          <w:color w:val="222222"/>
          <w:lang w:val="fr-FR"/>
        </w:rPr>
        <w:t>mot de passe</w:t>
      </w:r>
      <w:r w:rsidRPr="00440C88">
        <w:rPr>
          <w:rFonts w:ascii="Source Sans Pro" w:hAnsi="Source Sans Pro"/>
          <w:color w:val="222222"/>
          <w:lang w:val="fr-FR"/>
        </w:rPr>
        <w:t xml:space="preserve"> (</w:t>
      </w:r>
      <w:r w:rsidRPr="00440C88">
        <w:rPr>
          <w:rFonts w:ascii="Source Sans Pro" w:hAnsi="Source Sans Pro"/>
          <w:i/>
          <w:iCs/>
          <w:color w:val="222222"/>
          <w:lang w:val="fr-FR"/>
        </w:rPr>
        <w:t>password</w:t>
      </w:r>
      <w:r w:rsidRPr="00440C88">
        <w:rPr>
          <w:rFonts w:ascii="Source Sans Pro" w:hAnsi="Source Sans Pro"/>
          <w:color w:val="222222"/>
          <w:lang w:val="fr-FR"/>
        </w:rPr>
        <w:t>).</w:t>
      </w:r>
    </w:p>
    <w:p w14:paraId="1CBF5E79" w14:textId="01081F4A" w:rsid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Appuyez sur "</w:t>
      </w:r>
      <w:r w:rsidRPr="00440C88">
        <w:rPr>
          <w:rFonts w:ascii="Source Sans Pro" w:hAnsi="Source Sans Pro"/>
          <w:b/>
          <w:bCs/>
          <w:color w:val="222222"/>
          <w:lang w:val="fr-FR"/>
        </w:rPr>
        <w:t>Suivant</w:t>
      </w:r>
      <w:r w:rsidRPr="00440C88">
        <w:rPr>
          <w:rFonts w:ascii="Source Sans Pro" w:hAnsi="Source Sans Pro"/>
          <w:color w:val="222222"/>
          <w:lang w:val="fr-FR"/>
        </w:rPr>
        <w:t>".</w:t>
      </w:r>
    </w:p>
    <w:p w14:paraId="33C2CD83" w14:textId="3DA0CDCA" w:rsid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 xml:space="preserve">Appuyez sur le </w:t>
      </w:r>
      <w:r w:rsidRPr="00440C88">
        <w:rPr>
          <w:rFonts w:ascii="Source Sans Pro" w:hAnsi="Source Sans Pro"/>
          <w:b/>
          <w:bCs/>
          <w:color w:val="222222"/>
          <w:lang w:val="fr-FR"/>
        </w:rPr>
        <w:t>code QR</w:t>
      </w:r>
      <w:r w:rsidRPr="00440C88">
        <w:rPr>
          <w:rFonts w:ascii="Source Sans Pro" w:hAnsi="Source Sans Pro"/>
          <w:color w:val="222222"/>
          <w:lang w:val="fr-FR"/>
        </w:rPr>
        <w:t>.</w:t>
      </w:r>
    </w:p>
    <w:p w14:paraId="2BB02E31" w14:textId="1B3A76C9" w:rsid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Appuyez sur "</w:t>
      </w:r>
      <w:r w:rsidRPr="00440C88">
        <w:rPr>
          <w:rFonts w:ascii="Source Sans Pro" w:hAnsi="Source Sans Pro"/>
          <w:b/>
          <w:bCs/>
          <w:color w:val="222222"/>
          <w:lang w:val="fr-FR"/>
        </w:rPr>
        <w:t>Accepter</w:t>
      </w:r>
      <w:r w:rsidRPr="00440C88">
        <w:rPr>
          <w:rFonts w:ascii="Source Sans Pro" w:hAnsi="Source Sans Pro"/>
          <w:color w:val="222222"/>
          <w:lang w:val="fr-FR"/>
        </w:rPr>
        <w:t>".</w:t>
      </w:r>
    </w:p>
    <w:p w14:paraId="20BA02AD" w14:textId="5B48DCCC" w:rsid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 xml:space="preserve">Choisissez un </w:t>
      </w:r>
      <w:r w:rsidRPr="00440C88">
        <w:rPr>
          <w:rFonts w:ascii="Source Sans Pro" w:hAnsi="Source Sans Pro"/>
          <w:b/>
          <w:bCs/>
          <w:color w:val="222222"/>
          <w:lang w:val="fr-FR"/>
        </w:rPr>
        <w:t>code secret à 6 chiffres</w:t>
      </w:r>
      <w:r w:rsidRPr="00440C88">
        <w:rPr>
          <w:rFonts w:ascii="Source Sans Pro" w:hAnsi="Source Sans Pro"/>
          <w:color w:val="222222"/>
          <w:lang w:val="fr-FR"/>
        </w:rPr>
        <w:t xml:space="preserve"> qui vous permet de déverrouiller l’application mobile par la suite.</w:t>
      </w:r>
    </w:p>
    <w:p w14:paraId="19074CF9" w14:textId="69B9543E" w:rsid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 xml:space="preserve">Saisissez encore une fois votre </w:t>
      </w:r>
      <w:r w:rsidRPr="00440C88">
        <w:rPr>
          <w:rFonts w:ascii="Source Sans Pro" w:hAnsi="Source Sans Pro"/>
          <w:b/>
          <w:bCs/>
          <w:color w:val="222222"/>
          <w:lang w:val="fr-FR"/>
        </w:rPr>
        <w:t>code secret à 6 chiffres</w:t>
      </w:r>
      <w:r w:rsidRPr="00440C88">
        <w:rPr>
          <w:rFonts w:ascii="Source Sans Pro" w:hAnsi="Source Sans Pro"/>
          <w:color w:val="222222"/>
          <w:lang w:val="fr-FR"/>
        </w:rPr>
        <w:t xml:space="preserve"> pour le confirmer.</w:t>
      </w:r>
    </w:p>
    <w:p w14:paraId="4D033F59" w14:textId="13C63670" w:rsidR="00440C88" w:rsidRP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Appuyez sur "</w:t>
      </w:r>
      <w:r w:rsidRPr="00440C88">
        <w:rPr>
          <w:rFonts w:ascii="Source Sans Pro" w:hAnsi="Source Sans Pro"/>
          <w:b/>
          <w:bCs/>
          <w:color w:val="222222"/>
          <w:lang w:val="fr-FR"/>
        </w:rPr>
        <w:t>Activer la biométrie</w:t>
      </w:r>
      <w:r w:rsidRPr="00440C88">
        <w:rPr>
          <w:rFonts w:ascii="Source Sans Pro" w:hAnsi="Source Sans Pro"/>
          <w:color w:val="222222"/>
          <w:lang w:val="fr-FR"/>
        </w:rPr>
        <w:t>" si vous souhaitez également déverrouiller l’application mobile par</w:t>
      </w:r>
      <w:r>
        <w:rPr>
          <w:rFonts w:ascii="Source Sans Pro" w:hAnsi="Source Sans Pro"/>
          <w:color w:val="222222"/>
          <w:lang w:val="fr-FR"/>
        </w:rPr>
        <w:t> </w:t>
      </w:r>
      <w:r w:rsidRPr="00440C88">
        <w:rPr>
          <w:rFonts w:ascii="Source Sans Pro" w:hAnsi="Source Sans Pro"/>
          <w:color w:val="222222"/>
          <w:lang w:val="fr-FR"/>
        </w:rPr>
        <w:t>:</w:t>
      </w:r>
    </w:p>
    <w:p w14:paraId="10A21FB0" w14:textId="3F296ADA" w:rsidR="00440C88" w:rsidRPr="00440C88" w:rsidRDefault="00440C88" w:rsidP="00DC1B56">
      <w:pPr>
        <w:pStyle w:val="ListParagraph"/>
        <w:numPr>
          <w:ilvl w:val="0"/>
          <w:numId w:val="10"/>
        </w:numPr>
        <w:spacing w:line="276" w:lineRule="auto"/>
        <w:ind w:left="714" w:hanging="357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reconnaissance faciale</w:t>
      </w:r>
      <w:r>
        <w:rPr>
          <w:rFonts w:ascii="Source Sans Pro" w:hAnsi="Source Sans Pro"/>
          <w:color w:val="222222"/>
          <w:lang w:val="fr-FR"/>
        </w:rPr>
        <w:t> </w:t>
      </w:r>
      <w:r w:rsidRPr="00440C88">
        <w:rPr>
          <w:rFonts w:ascii="Source Sans Pro" w:hAnsi="Source Sans Pro"/>
          <w:color w:val="222222"/>
          <w:lang w:val="fr-FR"/>
        </w:rPr>
        <w:t>;</w:t>
      </w:r>
      <w:r>
        <w:rPr>
          <w:rFonts w:ascii="Source Sans Pro" w:hAnsi="Source Sans Pro"/>
          <w:color w:val="222222"/>
          <w:lang w:val="fr-FR"/>
        </w:rPr>
        <w:t> </w:t>
      </w:r>
      <w:r w:rsidRPr="00440C88">
        <w:rPr>
          <w:rFonts w:ascii="Source Sans Pro" w:hAnsi="Source Sans Pro"/>
          <w:b/>
          <w:bCs/>
          <w:color w:val="222222"/>
          <w:lang w:val="fr-FR"/>
        </w:rPr>
        <w:t>ou</w:t>
      </w:r>
    </w:p>
    <w:p w14:paraId="712CBCEB" w14:textId="36A65B0F" w:rsidR="00440C88" w:rsidRDefault="00440C88" w:rsidP="00DC1B56">
      <w:pPr>
        <w:pStyle w:val="ListParagraph"/>
        <w:numPr>
          <w:ilvl w:val="0"/>
          <w:numId w:val="10"/>
        </w:numPr>
        <w:spacing w:line="276" w:lineRule="auto"/>
        <w:ind w:left="714" w:hanging="357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empreinte digitale.</w:t>
      </w:r>
    </w:p>
    <w:p w14:paraId="665966C0" w14:textId="31B0942E" w:rsidR="00440C88" w:rsidRDefault="00440C88" w:rsidP="00DC1B56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 xml:space="preserve">Cette étape est facultative. Vous pouvez la passer </w:t>
      </w:r>
      <w:r w:rsidR="00B47024">
        <w:rPr>
          <w:rFonts w:ascii="Source Sans Pro" w:hAnsi="Source Sans Pro"/>
          <w:color w:val="222222"/>
          <w:lang w:val="fr-FR"/>
        </w:rPr>
        <w:t>en appuyant</w:t>
      </w:r>
      <w:r w:rsidRPr="00440C88">
        <w:rPr>
          <w:rFonts w:ascii="Source Sans Pro" w:hAnsi="Source Sans Pro"/>
          <w:color w:val="222222"/>
          <w:lang w:val="fr-FR"/>
        </w:rPr>
        <w:t xml:space="preserve"> sur "</w:t>
      </w:r>
      <w:r w:rsidRPr="00440C88">
        <w:rPr>
          <w:rFonts w:ascii="Source Sans Pro" w:hAnsi="Source Sans Pro"/>
          <w:b/>
          <w:bCs/>
          <w:color w:val="222222"/>
          <w:lang w:val="fr-FR"/>
        </w:rPr>
        <w:t>Passer cette étape</w:t>
      </w:r>
      <w:r w:rsidRPr="00440C88">
        <w:rPr>
          <w:rFonts w:ascii="Source Sans Pro" w:hAnsi="Source Sans Pro"/>
          <w:color w:val="222222"/>
          <w:lang w:val="fr-FR"/>
        </w:rPr>
        <w:t>".</w:t>
      </w:r>
    </w:p>
    <w:p w14:paraId="63018ABB" w14:textId="3F7C6EBC" w:rsidR="00440C88" w:rsidRDefault="00440C88" w:rsidP="00DC1B56">
      <w:pPr>
        <w:pStyle w:val="ListParagraph"/>
        <w:numPr>
          <w:ilvl w:val="0"/>
          <w:numId w:val="9"/>
        </w:numPr>
        <w:spacing w:before="160"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Appuyez sur "</w:t>
      </w:r>
      <w:r w:rsidRPr="00440C88">
        <w:rPr>
          <w:rFonts w:ascii="Source Sans Pro" w:hAnsi="Source Sans Pro"/>
          <w:b/>
          <w:bCs/>
          <w:color w:val="222222"/>
          <w:lang w:val="fr-FR"/>
        </w:rPr>
        <w:t>Retour à l’accueil</w:t>
      </w:r>
      <w:r w:rsidRPr="00440C88">
        <w:rPr>
          <w:rFonts w:ascii="Source Sans Pro" w:hAnsi="Source Sans Pro"/>
          <w:color w:val="222222"/>
          <w:lang w:val="fr-FR"/>
        </w:rPr>
        <w:t>" pour accéder à votre compte MyGuichet.lu.</w:t>
      </w:r>
    </w:p>
    <w:p w14:paraId="48E3E807" w14:textId="00807543" w:rsidR="00440C88" w:rsidRDefault="00440C88" w:rsidP="00DC1B56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 xml:space="preserve">Vous recevez également un </w:t>
      </w:r>
      <w:r w:rsidRPr="00440C88">
        <w:rPr>
          <w:rFonts w:ascii="Source Sans Pro" w:hAnsi="Source Sans Pro"/>
          <w:b/>
          <w:bCs/>
          <w:color w:val="222222"/>
          <w:lang w:val="fr-FR"/>
        </w:rPr>
        <w:t>e-mail automatique</w:t>
      </w:r>
      <w:r w:rsidRPr="00440C88">
        <w:rPr>
          <w:rFonts w:ascii="Source Sans Pro" w:hAnsi="Source Sans Pro"/>
          <w:color w:val="222222"/>
          <w:lang w:val="fr-FR"/>
        </w:rPr>
        <w:t xml:space="preserve"> qui confirme le couplage de votre appareil mobile avec votre compte MyGuichet.lu.</w:t>
      </w:r>
    </w:p>
    <w:p w14:paraId="794F22B9" w14:textId="77777777" w:rsidR="00AB1867" w:rsidRPr="002D6BE7" w:rsidRDefault="00AB1867" w:rsidP="00DC1B56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fr-FR"/>
        </w:rPr>
      </w:pPr>
      <w:bookmarkStart w:id="0" w:name="_Toc168989355"/>
      <w:r w:rsidRPr="002D6BE7">
        <w:rPr>
          <w:rFonts w:ascii="Source Sans Pro SemiBold" w:hAnsi="Source Sans Pro SemiBold"/>
          <w:color w:val="172A55"/>
          <w:lang w:val="fr-FR"/>
        </w:rPr>
        <w:t>Besoin d’aide ?</w:t>
      </w:r>
      <w:bookmarkEnd w:id="0"/>
    </w:p>
    <w:p w14:paraId="1F082219" w14:textId="2EA8D421" w:rsidR="00AB1867" w:rsidRPr="00E43EE8" w:rsidRDefault="00ED6B24" w:rsidP="00DC1B56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  <w:lang w:val="fr-FR"/>
        </w:rPr>
      </w:pPr>
      <w:hyperlink r:id="rId7" w:tooltip="Consulter le formulaire de contact sur Guichet.lu" w:history="1">
        <w:r w:rsidR="0073385B">
          <w:rPr>
            <w:rStyle w:val="Hyperlink"/>
            <w:rFonts w:ascii="Source Sans Pro" w:hAnsi="Source Sans Pro"/>
            <w:lang w:val="fr-FR"/>
          </w:rPr>
          <w:t>Formulaire de contact</w:t>
        </w:r>
      </w:hyperlink>
    </w:p>
    <w:p w14:paraId="1610CD03" w14:textId="0300E16E" w:rsidR="00AB1867" w:rsidRPr="00E43EE8" w:rsidRDefault="00AB1867" w:rsidP="00DC1B56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  <w:lang w:val="fr-FR"/>
        </w:rPr>
      </w:pPr>
      <w:bookmarkStart w:id="1" w:name="_Hlk166248002"/>
      <w:r w:rsidRPr="00E43EE8">
        <w:rPr>
          <w:rFonts w:ascii="Source Sans Pro" w:hAnsi="Source Sans Pro"/>
          <w:b/>
          <w:bCs/>
          <w:color w:val="222222"/>
          <w:lang w:val="fr-FR"/>
        </w:rPr>
        <w:t>Téléphone :</w:t>
      </w:r>
      <w:r w:rsidRPr="00E43EE8">
        <w:rPr>
          <w:rFonts w:ascii="Source Sans Pro" w:hAnsi="Source Sans Pro"/>
          <w:color w:val="222222"/>
          <w:lang w:val="fr-FR"/>
        </w:rPr>
        <w:t xml:space="preserve"> (+352) 247</w:t>
      </w:r>
      <w:r w:rsidR="0073385B">
        <w:rPr>
          <w:rFonts w:ascii="Source Sans Pro" w:hAnsi="Source Sans Pro"/>
          <w:color w:val="222222"/>
          <w:lang w:val="fr-FR"/>
        </w:rPr>
        <w:t xml:space="preserve"> </w:t>
      </w:r>
      <w:r w:rsidRPr="00E43EE8">
        <w:rPr>
          <w:rFonts w:ascii="Source Sans Pro" w:hAnsi="Source Sans Pro"/>
          <w:color w:val="222222"/>
          <w:lang w:val="fr-FR"/>
        </w:rPr>
        <w:t>82 000 du lundi au vendredi de 08h00 à 18h00</w:t>
      </w:r>
    </w:p>
    <w:bookmarkEnd w:id="1"/>
    <w:p w14:paraId="3ED8BAA1" w14:textId="1E24FC1B" w:rsidR="009B2186" w:rsidRPr="00805718" w:rsidRDefault="00AB1867" w:rsidP="00DC1B56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  <w:lang w:val="fr-FR"/>
        </w:rPr>
      </w:pPr>
      <w:r w:rsidRPr="00805718">
        <w:rPr>
          <w:rFonts w:ascii="Source Sans Pro" w:hAnsi="Source Sans Pro"/>
          <w:b/>
          <w:bCs/>
          <w:color w:val="222222"/>
          <w:lang w:val="fr-FR"/>
        </w:rPr>
        <w:lastRenderedPageBreak/>
        <w:t>Accueil physique :</w:t>
      </w:r>
      <w:r w:rsidRPr="00805718">
        <w:rPr>
          <w:rFonts w:ascii="Source Sans Pro" w:hAnsi="Source Sans Pro"/>
          <w:color w:val="222222"/>
          <w:lang w:val="fr-FR"/>
        </w:rPr>
        <w:t xml:space="preserve"> 11, </w:t>
      </w:r>
      <w:r w:rsidR="0073385B" w:rsidRPr="00805718">
        <w:rPr>
          <w:rFonts w:ascii="Source Sans Pro" w:hAnsi="Source Sans Pro"/>
          <w:color w:val="222222"/>
          <w:lang w:val="fr-FR"/>
        </w:rPr>
        <w:t>r</w:t>
      </w:r>
      <w:r w:rsidRPr="00805718">
        <w:rPr>
          <w:rFonts w:ascii="Source Sans Pro" w:hAnsi="Source Sans Pro"/>
          <w:color w:val="222222"/>
          <w:lang w:val="fr-FR"/>
        </w:rPr>
        <w:t>ue Notre-Dame à L-2240 Luxembourg du lundi au vendredi de 08h00 à 17h00</w:t>
      </w:r>
    </w:p>
    <w:sectPr w:rsidR="009B2186" w:rsidRPr="0080571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47B3" w14:textId="77777777" w:rsidR="001547E1" w:rsidRDefault="001547E1" w:rsidP="001547E1">
      <w:pPr>
        <w:spacing w:after="0" w:line="240" w:lineRule="auto"/>
      </w:pPr>
      <w:r>
        <w:separator/>
      </w:r>
    </w:p>
  </w:endnote>
  <w:endnote w:type="continuationSeparator" w:id="0">
    <w:p w14:paraId="61E8C7C8" w14:textId="77777777" w:rsidR="001547E1" w:rsidRDefault="001547E1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16397E88" w:rsidR="001547E1" w:rsidRPr="00B3451E" w:rsidRDefault="00B549F4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</w:rPr>
            </w:pP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Page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PAGE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de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NUMPAGES 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8CAD" w14:textId="77777777" w:rsidR="001547E1" w:rsidRDefault="001547E1" w:rsidP="001547E1">
      <w:pPr>
        <w:spacing w:after="0" w:line="240" w:lineRule="auto"/>
      </w:pPr>
      <w:r>
        <w:separator/>
      </w:r>
    </w:p>
  </w:footnote>
  <w:footnote w:type="continuationSeparator" w:id="0">
    <w:p w14:paraId="637D809D" w14:textId="77777777" w:rsidR="001547E1" w:rsidRDefault="001547E1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72A4EB78" w:rsidR="00C124DE" w:rsidRDefault="001547E1">
    <w:pPr>
      <w:pStyle w:val="Header"/>
    </w:pPr>
    <w:r>
      <w:rPr>
        <w:rFonts w:ascii="Source Sans Pro SemiBold" w:eastAsiaTheme="majorEastAsia" w:hAnsi="Source Sans Pro SemiBold" w:cstheme="majorBidi"/>
        <w:noProof/>
        <w:color w:val="172A55"/>
        <w:sz w:val="32"/>
        <w:szCs w:val="32"/>
        <w:lang w:val="fr-FR"/>
      </w:rPr>
      <w:drawing>
        <wp:anchor distT="0" distB="0" distL="114300" distR="114300" simplePos="0" relativeHeight="251659264" behindDoc="1" locked="0" layoutInCell="1" allowOverlap="1" wp14:anchorId="21AF85EA" wp14:editId="079693C4">
          <wp:simplePos x="0" y="0"/>
          <wp:positionH relativeFrom="page">
            <wp:align>right</wp:align>
          </wp:positionH>
          <wp:positionV relativeFrom="paragraph">
            <wp:posOffset>-449208</wp:posOffset>
          </wp:positionV>
          <wp:extent cx="2468212" cy="2544792"/>
          <wp:effectExtent l="0" t="0" r="8890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12" cy="2544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211"/>
    <w:multiLevelType w:val="hybridMultilevel"/>
    <w:tmpl w:val="A7A8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3052"/>
    <w:multiLevelType w:val="hybridMultilevel"/>
    <w:tmpl w:val="088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4A2F"/>
    <w:multiLevelType w:val="hybridMultilevel"/>
    <w:tmpl w:val="5F2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063B"/>
    <w:multiLevelType w:val="hybridMultilevel"/>
    <w:tmpl w:val="7D8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C2C77"/>
    <w:multiLevelType w:val="hybridMultilevel"/>
    <w:tmpl w:val="26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816EC"/>
    <w:multiLevelType w:val="hybridMultilevel"/>
    <w:tmpl w:val="09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5601D"/>
    <w:multiLevelType w:val="hybridMultilevel"/>
    <w:tmpl w:val="FF48324C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C45B5"/>
    <w:multiLevelType w:val="hybridMultilevel"/>
    <w:tmpl w:val="C8ECA526"/>
    <w:lvl w:ilvl="0" w:tplc="A88A5F9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64A87"/>
    <w:multiLevelType w:val="hybridMultilevel"/>
    <w:tmpl w:val="B50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C8F"/>
    <w:multiLevelType w:val="hybridMultilevel"/>
    <w:tmpl w:val="D15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697232">
    <w:abstractNumId w:val="5"/>
  </w:num>
  <w:num w:numId="2" w16cid:durableId="889461842">
    <w:abstractNumId w:val="4"/>
  </w:num>
  <w:num w:numId="3" w16cid:durableId="119148550">
    <w:abstractNumId w:val="9"/>
  </w:num>
  <w:num w:numId="4" w16cid:durableId="556935734">
    <w:abstractNumId w:val="1"/>
  </w:num>
  <w:num w:numId="5" w16cid:durableId="1211727008">
    <w:abstractNumId w:val="7"/>
  </w:num>
  <w:num w:numId="6" w16cid:durableId="1485243187">
    <w:abstractNumId w:val="8"/>
  </w:num>
  <w:num w:numId="7" w16cid:durableId="1855460286">
    <w:abstractNumId w:val="2"/>
  </w:num>
  <w:num w:numId="8" w16cid:durableId="990525564">
    <w:abstractNumId w:val="3"/>
  </w:num>
  <w:num w:numId="9" w16cid:durableId="1782413815">
    <w:abstractNumId w:val="6"/>
  </w:num>
  <w:num w:numId="10" w16cid:durableId="183849263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6lRX2IdhglUIQrm3AtFYrmgjC5mMR4d4UWGyUSX/mQVCtRLvNKS+c5LPd15dAhz6XsYQ5obOwpJMAvW56XK08A==" w:salt="+RbjfdaKVcjt1EqD9fGIlA==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37D9D"/>
    <w:rsid w:val="000C52B4"/>
    <w:rsid w:val="001547E1"/>
    <w:rsid w:val="001F052A"/>
    <w:rsid w:val="001F5EF3"/>
    <w:rsid w:val="00234075"/>
    <w:rsid w:val="002C60AB"/>
    <w:rsid w:val="002D6BE7"/>
    <w:rsid w:val="002E3B91"/>
    <w:rsid w:val="00333E1E"/>
    <w:rsid w:val="0034216C"/>
    <w:rsid w:val="00342495"/>
    <w:rsid w:val="0036561F"/>
    <w:rsid w:val="00365EEA"/>
    <w:rsid w:val="003A74E4"/>
    <w:rsid w:val="00440C88"/>
    <w:rsid w:val="00452CD5"/>
    <w:rsid w:val="004B6A08"/>
    <w:rsid w:val="004C3FB2"/>
    <w:rsid w:val="00503733"/>
    <w:rsid w:val="005118CE"/>
    <w:rsid w:val="00525BAF"/>
    <w:rsid w:val="0053262C"/>
    <w:rsid w:val="005406E2"/>
    <w:rsid w:val="00543696"/>
    <w:rsid w:val="005B4F2D"/>
    <w:rsid w:val="005B4FF5"/>
    <w:rsid w:val="0060120F"/>
    <w:rsid w:val="00603881"/>
    <w:rsid w:val="006071C8"/>
    <w:rsid w:val="00624817"/>
    <w:rsid w:val="006322E5"/>
    <w:rsid w:val="006329C4"/>
    <w:rsid w:val="00642FC9"/>
    <w:rsid w:val="00662633"/>
    <w:rsid w:val="006B36DA"/>
    <w:rsid w:val="006B7BDF"/>
    <w:rsid w:val="006F0B64"/>
    <w:rsid w:val="00722D8D"/>
    <w:rsid w:val="0073385B"/>
    <w:rsid w:val="0074674C"/>
    <w:rsid w:val="00761643"/>
    <w:rsid w:val="0079469D"/>
    <w:rsid w:val="00797E5E"/>
    <w:rsid w:val="007D16BA"/>
    <w:rsid w:val="007F0E27"/>
    <w:rsid w:val="00805718"/>
    <w:rsid w:val="00826354"/>
    <w:rsid w:val="0083789A"/>
    <w:rsid w:val="0084094A"/>
    <w:rsid w:val="00854FAB"/>
    <w:rsid w:val="009401EA"/>
    <w:rsid w:val="00965C4F"/>
    <w:rsid w:val="009828E6"/>
    <w:rsid w:val="009B2186"/>
    <w:rsid w:val="00A630F1"/>
    <w:rsid w:val="00A75625"/>
    <w:rsid w:val="00A77BF4"/>
    <w:rsid w:val="00A86711"/>
    <w:rsid w:val="00AB1867"/>
    <w:rsid w:val="00AE3ADB"/>
    <w:rsid w:val="00B00F2D"/>
    <w:rsid w:val="00B3451E"/>
    <w:rsid w:val="00B47024"/>
    <w:rsid w:val="00B549F4"/>
    <w:rsid w:val="00BB026B"/>
    <w:rsid w:val="00BC03D5"/>
    <w:rsid w:val="00C124DE"/>
    <w:rsid w:val="00C216EA"/>
    <w:rsid w:val="00C87592"/>
    <w:rsid w:val="00C931B3"/>
    <w:rsid w:val="00CF4063"/>
    <w:rsid w:val="00D405BA"/>
    <w:rsid w:val="00D70C6A"/>
    <w:rsid w:val="00D8535B"/>
    <w:rsid w:val="00DC1B56"/>
    <w:rsid w:val="00E43EE8"/>
    <w:rsid w:val="00EB72D2"/>
    <w:rsid w:val="00EC5FF5"/>
    <w:rsid w:val="00ED6B24"/>
    <w:rsid w:val="00F003E8"/>
    <w:rsid w:val="00F31FA0"/>
    <w:rsid w:val="00F44413"/>
    <w:rsid w:val="00F75E3E"/>
    <w:rsid w:val="00FC68A9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5A5A5A" w:themeColor="text1" w:themeTint="A5"/>
      <w:spacing w:val="15"/>
      <w:lang w:val="de-DE"/>
    </w:rPr>
  </w:style>
  <w:style w:type="table" w:styleId="TableGrid">
    <w:name w:val="Table Grid"/>
    <w:basedOn w:val="TableNormal"/>
    <w:uiPriority w:val="39"/>
    <w:rsid w:val="0054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18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E43EE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67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3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8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uichet.public.lu/fr/citoyens/support/ai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Coupler un appareil mobile avec mon compte MyGuichet.lu</dc:title>
  <dc:subject/>
  <dc:creator/>
  <cp:keywords/>
  <dc:description/>
  <cp:lastModifiedBy/>
  <cp:revision>1</cp:revision>
  <dcterms:created xsi:type="dcterms:W3CDTF">2025-01-21T14:34:00Z</dcterms:created>
  <dcterms:modified xsi:type="dcterms:W3CDTF">2025-01-21T14:35:00Z</dcterms:modified>
</cp:coreProperties>
</file>