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1FE17184" w:rsidR="00894AB0" w:rsidRPr="003750AE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3750AE">
        <w:rPr>
          <w:rFonts w:asciiTheme="minorHAnsi" w:hAnsiTheme="minorHAnsi" w:cstheme="minorHAnsi"/>
          <w:sz w:val="32"/>
          <w:szCs w:val="32"/>
        </w:rPr>
        <w:t>Description détaillé</w:t>
      </w:r>
      <w:r w:rsidR="00296F55" w:rsidRPr="003750AE">
        <w:rPr>
          <w:rFonts w:asciiTheme="minorHAnsi" w:hAnsiTheme="minorHAnsi" w:cstheme="minorHAnsi"/>
          <w:sz w:val="32"/>
          <w:szCs w:val="32"/>
        </w:rPr>
        <w:t>e</w:t>
      </w:r>
      <w:r w:rsidRPr="003750AE">
        <w:rPr>
          <w:rFonts w:asciiTheme="minorHAnsi" w:hAnsiTheme="minorHAnsi" w:cstheme="minorHAnsi"/>
          <w:sz w:val="32"/>
          <w:szCs w:val="32"/>
        </w:rPr>
        <w:t xml:space="preserve"> </w:t>
      </w:r>
      <w:r w:rsidR="00296F55" w:rsidRPr="003750AE">
        <w:rPr>
          <w:rFonts w:asciiTheme="minorHAnsi" w:hAnsiTheme="minorHAnsi" w:cstheme="minorHAnsi"/>
          <w:sz w:val="32"/>
          <w:szCs w:val="32"/>
        </w:rPr>
        <w:t>du projet</w:t>
      </w:r>
    </w:p>
    <w:p w14:paraId="312844C1" w14:textId="77777777" w:rsidR="00894AB0" w:rsidRPr="003750AE" w:rsidRDefault="00894AB0" w:rsidP="00894AB0">
      <w:pPr>
        <w:pStyle w:val="loi-cadre"/>
        <w:rPr>
          <w:rFonts w:asciiTheme="minorHAnsi" w:hAnsiTheme="minorHAnsi" w:cstheme="minorHAnsi"/>
        </w:rPr>
      </w:pPr>
    </w:p>
    <w:p w14:paraId="6C52AE6D" w14:textId="77777777" w:rsidR="0014626E" w:rsidRPr="003750AE" w:rsidRDefault="0014626E" w:rsidP="0014626E">
      <w:pPr>
        <w:pBdr>
          <w:top w:val="single" w:sz="4" w:space="1" w:color="000000" w:themeColor="text1"/>
          <w:left w:val="single" w:sz="4" w:space="4" w:color="000000" w:themeColor="text1"/>
          <w:bottom w:val="single" w:sz="4" w:space="0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3750AE">
        <w:rPr>
          <w:rFonts w:asciiTheme="minorHAnsi" w:hAnsiTheme="minorHAnsi" w:cstheme="minorHAnsi"/>
          <w:lang w:val="fr-FR"/>
        </w:rPr>
        <w:t>Ce document doit être complété et annexé au formulaire de demande pour une aide d’État sur MyGuichet.lu.</w:t>
      </w:r>
    </w:p>
    <w:p w14:paraId="614DB0AD" w14:textId="029E749E" w:rsidR="00D028DB" w:rsidRPr="003750AE" w:rsidRDefault="00D028DB" w:rsidP="0014626E">
      <w:pPr>
        <w:spacing w:after="0"/>
        <w:jc w:val="center"/>
        <w:rPr>
          <w:b/>
          <w:sz w:val="32"/>
          <w:szCs w:val="32"/>
          <w:lang w:val="fr-FR"/>
        </w:rPr>
      </w:pPr>
      <w:r w:rsidRPr="003750AE">
        <w:rPr>
          <w:b/>
          <w:sz w:val="32"/>
          <w:szCs w:val="32"/>
          <w:lang w:val="fr-FR"/>
        </w:rPr>
        <w:t>Aide à l’investissement dans des pôles d’innovation et à la gestion de pôles d’innovation</w:t>
      </w:r>
    </w:p>
    <w:p w14:paraId="1702441C" w14:textId="77777777" w:rsidR="00827CC2" w:rsidRPr="003750AE" w:rsidRDefault="00827CC2" w:rsidP="0014626E">
      <w:pPr>
        <w:rPr>
          <w:rFonts w:cs="Arial"/>
          <w:b/>
          <w:lang w:val="fr-FR"/>
        </w:rPr>
      </w:pPr>
    </w:p>
    <w:p w14:paraId="6C9E0DC8" w14:textId="7E73ABDB" w:rsidR="00D90E98" w:rsidRPr="003750AE" w:rsidRDefault="00D90E98" w:rsidP="0014626E">
      <w:pPr>
        <w:rPr>
          <w:rFonts w:cs="Arial"/>
          <w:b/>
          <w:lang w:val="fr-FR"/>
        </w:rPr>
      </w:pPr>
      <w:r w:rsidRPr="003750AE">
        <w:rPr>
          <w:rFonts w:cs="Arial"/>
          <w:b/>
          <w:lang w:val="fr-FR"/>
        </w:rPr>
        <w:t xml:space="preserve">Nom de l’entreprise : </w:t>
      </w:r>
    </w:p>
    <w:p w14:paraId="79774596" w14:textId="133305C2" w:rsidR="000E013A" w:rsidRPr="003750AE" w:rsidRDefault="00D90E98" w:rsidP="0014626E">
      <w:pPr>
        <w:rPr>
          <w:rFonts w:cs="Arial"/>
          <w:b/>
          <w:lang w:val="fr-FR"/>
        </w:rPr>
      </w:pPr>
      <w:r w:rsidRPr="003750AE">
        <w:rPr>
          <w:rFonts w:cs="Arial"/>
          <w:b/>
          <w:lang w:val="fr-FR"/>
        </w:rPr>
        <w:t xml:space="preserve">Titre du projet : </w:t>
      </w:r>
    </w:p>
    <w:p w14:paraId="22AABEE1" w14:textId="4BFBBA9D" w:rsidR="000C7F53" w:rsidRPr="003750AE" w:rsidRDefault="0014626E" w:rsidP="00CA19D2">
      <w:pPr>
        <w:pStyle w:val="Heading1"/>
      </w:pPr>
      <w:r w:rsidRPr="003750AE">
        <w:t>Informations sur le</w:t>
      </w:r>
      <w:r w:rsidR="000E013A" w:rsidRPr="003750AE">
        <w:t xml:space="preserve"> projet</w:t>
      </w:r>
    </w:p>
    <w:p w14:paraId="6CB43589" w14:textId="0AB0D155" w:rsidR="00D90E98" w:rsidRPr="003750AE" w:rsidRDefault="00827CC2" w:rsidP="0014626E">
      <w:pPr>
        <w:pStyle w:val="Heading2"/>
        <w:spacing w:line="240" w:lineRule="auto"/>
        <w:ind w:left="426" w:hanging="426"/>
      </w:pPr>
      <w:r w:rsidRPr="003750AE">
        <w:t xml:space="preserve">Description </w:t>
      </w:r>
      <w:r w:rsidR="000C7F53" w:rsidRPr="003750AE">
        <w:t xml:space="preserve">des </w:t>
      </w:r>
      <w:r w:rsidR="004F00E3" w:rsidRPr="003750AE">
        <w:t xml:space="preserve">objectifs </w:t>
      </w:r>
    </w:p>
    <w:p w14:paraId="599A49B6" w14:textId="77777777" w:rsidR="000E013A" w:rsidRPr="003750AE" w:rsidRDefault="000E013A" w:rsidP="00827CC2">
      <w:pPr>
        <w:rPr>
          <w:lang w:val="fr-FR"/>
        </w:rPr>
      </w:pPr>
    </w:p>
    <w:p w14:paraId="2DCFFABC" w14:textId="58F7CF40" w:rsidR="000C7F53" w:rsidRPr="003750AE" w:rsidRDefault="00D028DB" w:rsidP="00827CC2">
      <w:pPr>
        <w:pStyle w:val="Heading2"/>
        <w:ind w:left="426" w:hanging="426"/>
      </w:pPr>
      <w:r w:rsidRPr="003750AE">
        <w:t>Localisation du projet</w:t>
      </w:r>
    </w:p>
    <w:p w14:paraId="427D2BBC" w14:textId="66A30D91" w:rsidR="00D028DB" w:rsidRPr="003750AE" w:rsidRDefault="00D028DB" w:rsidP="0014626E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>Adresse où seront organisées les activités du pôle.</w:t>
      </w:r>
    </w:p>
    <w:p w14:paraId="42E8959E" w14:textId="77777777" w:rsidR="00D028DB" w:rsidRPr="003750AE" w:rsidRDefault="00D028DB" w:rsidP="0014626E">
      <w:pPr>
        <w:spacing w:after="0"/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>Description des caractéristiques de l’infrastructure d’accueil du pôle (joindre un plan) :</w:t>
      </w:r>
    </w:p>
    <w:p w14:paraId="6FC0B067" w14:textId="77777777" w:rsidR="00D028DB" w:rsidRPr="003750AE" w:rsidRDefault="00D028DB" w:rsidP="0014626E">
      <w:pPr>
        <w:overflowPunct w:val="0"/>
        <w:autoSpaceDE w:val="0"/>
        <w:autoSpaceDN w:val="0"/>
        <w:adjustRightInd w:val="0"/>
        <w:spacing w:after="0"/>
        <w:ind w:left="720" w:hanging="36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-</w:t>
      </w:r>
      <w:r w:rsidRPr="003750AE">
        <w:rPr>
          <w:rFonts w:asciiTheme="minorHAnsi" w:hAnsiTheme="minorHAnsi" w:cstheme="minorHAnsi"/>
          <w:i/>
          <w:lang w:val="fr-FR"/>
        </w:rPr>
        <w:tab/>
        <w:t>Surface des halls techniques :</w:t>
      </w:r>
    </w:p>
    <w:p w14:paraId="4E3C4FBC" w14:textId="77777777" w:rsidR="00D028DB" w:rsidRPr="003750AE" w:rsidRDefault="00D028DB" w:rsidP="0014626E">
      <w:pPr>
        <w:overflowPunct w:val="0"/>
        <w:autoSpaceDE w:val="0"/>
        <w:autoSpaceDN w:val="0"/>
        <w:adjustRightInd w:val="0"/>
        <w:spacing w:after="0"/>
        <w:ind w:left="720" w:hanging="36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-</w:t>
      </w:r>
      <w:r w:rsidRPr="003750AE">
        <w:rPr>
          <w:rFonts w:asciiTheme="minorHAnsi" w:hAnsiTheme="minorHAnsi" w:cstheme="minorHAnsi"/>
          <w:i/>
          <w:lang w:val="fr-FR"/>
        </w:rPr>
        <w:tab/>
        <w:t xml:space="preserve">Surface des salles de réunion / formation : </w:t>
      </w:r>
    </w:p>
    <w:p w14:paraId="7ACCC6CF" w14:textId="7ACBC3EC" w:rsidR="00827CC2" w:rsidRPr="003750AE" w:rsidRDefault="00D028DB" w:rsidP="0014626E">
      <w:pPr>
        <w:overflowPunct w:val="0"/>
        <w:autoSpaceDE w:val="0"/>
        <w:autoSpaceDN w:val="0"/>
        <w:adjustRightInd w:val="0"/>
        <w:spacing w:after="0"/>
        <w:ind w:left="720" w:hanging="36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-</w:t>
      </w:r>
      <w:r w:rsidRPr="003750AE">
        <w:rPr>
          <w:rFonts w:asciiTheme="minorHAnsi" w:hAnsiTheme="minorHAnsi" w:cstheme="minorHAnsi"/>
          <w:i/>
          <w:lang w:val="fr-FR"/>
        </w:rPr>
        <w:tab/>
        <w:t>Surface de bureaux :</w:t>
      </w:r>
    </w:p>
    <w:p w14:paraId="6BE6A61E" w14:textId="77777777" w:rsidR="0014626E" w:rsidRPr="003750AE" w:rsidRDefault="0014626E" w:rsidP="0014626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Cs/>
          <w:lang w:val="fr-FR"/>
        </w:rPr>
      </w:pPr>
    </w:p>
    <w:p w14:paraId="51F598C7" w14:textId="3CD54D02" w:rsidR="00827CC2" w:rsidRPr="003750AE" w:rsidRDefault="00D028DB" w:rsidP="00827CC2">
      <w:pPr>
        <w:pStyle w:val="Heading2"/>
        <w:ind w:left="426" w:hanging="426"/>
      </w:pPr>
      <w:r w:rsidRPr="003750AE">
        <w:t>Présentation des membres du pôle</w:t>
      </w:r>
    </w:p>
    <w:p w14:paraId="0E62B0CD" w14:textId="33DA35B4" w:rsidR="00D90E98" w:rsidRPr="003750AE" w:rsidRDefault="00D028DB" w:rsidP="0014626E">
      <w:pPr>
        <w:rPr>
          <w:b/>
          <w:lang w:val="fr-FR"/>
        </w:rPr>
      </w:pPr>
      <w:r w:rsidRPr="003750AE">
        <w:rPr>
          <w:b/>
          <w:lang w:val="fr-FR"/>
        </w:rPr>
        <w:t>1.3.1 Nombre de participants (en dehors du coordinateur)</w:t>
      </w:r>
    </w:p>
    <w:tbl>
      <w:tblPr>
        <w:tblW w:w="90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805"/>
        <w:gridCol w:w="5197"/>
      </w:tblGrid>
      <w:tr w:rsidR="00D028DB" w:rsidRPr="003750AE" w14:paraId="2E0F51EB" w14:textId="77777777" w:rsidTr="00BC0541">
        <w:trPr>
          <w:cantSplit/>
          <w:trHeight w:hRule="exact" w:val="422"/>
        </w:trPr>
        <w:tc>
          <w:tcPr>
            <w:tcW w:w="380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7E6532" w14:textId="77777777" w:rsidR="00D028DB" w:rsidRPr="003750AE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fr-FR"/>
              </w:rPr>
            </w:pPr>
            <w:r w:rsidRPr="003750AE">
              <w:rPr>
                <w:rFonts w:cs="Arial"/>
                <w:b/>
                <w:bCs/>
                <w:caps/>
                <w:lang w:val="fr-FR"/>
              </w:rPr>
              <w:t>Participants</w:t>
            </w:r>
          </w:p>
        </w:tc>
        <w:tc>
          <w:tcPr>
            <w:tcW w:w="51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FD2207" w14:textId="77777777" w:rsidR="00D028DB" w:rsidRPr="003750AE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fr-FR"/>
              </w:rPr>
            </w:pPr>
            <w:r w:rsidRPr="003750AE">
              <w:rPr>
                <w:rFonts w:cs="Arial"/>
                <w:b/>
                <w:bCs/>
                <w:caps/>
                <w:lang w:val="fr-FR"/>
              </w:rPr>
              <w:t>Nombre</w:t>
            </w:r>
          </w:p>
        </w:tc>
      </w:tr>
      <w:tr w:rsidR="00D028DB" w:rsidRPr="003750AE" w14:paraId="4193C6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1CC66317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Entreprises</w:t>
            </w:r>
          </w:p>
        </w:tc>
        <w:tc>
          <w:tcPr>
            <w:tcW w:w="5197" w:type="dxa"/>
            <w:vAlign w:val="center"/>
          </w:tcPr>
          <w:p w14:paraId="01D41E1C" w14:textId="77777777" w:rsidR="00D028DB" w:rsidRPr="003750AE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3750AE" w14:paraId="675A5129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5D407941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Dont PME</w:t>
            </w:r>
          </w:p>
        </w:tc>
        <w:tc>
          <w:tcPr>
            <w:tcW w:w="5197" w:type="dxa"/>
            <w:vAlign w:val="center"/>
          </w:tcPr>
          <w:p w14:paraId="0D789E37" w14:textId="77777777" w:rsidR="00D028DB" w:rsidRPr="003750AE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3750AE" w14:paraId="6BA907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0EE8800B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Organismes de recherche</w:t>
            </w:r>
          </w:p>
        </w:tc>
        <w:tc>
          <w:tcPr>
            <w:tcW w:w="5197" w:type="dxa"/>
            <w:vAlign w:val="center"/>
          </w:tcPr>
          <w:p w14:paraId="0884D9ED" w14:textId="77777777" w:rsidR="00D028DB" w:rsidRPr="003750AE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3750AE" w14:paraId="73B17591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4E9F1D39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Autres</w:t>
            </w:r>
          </w:p>
        </w:tc>
        <w:tc>
          <w:tcPr>
            <w:tcW w:w="5197" w:type="dxa"/>
            <w:vAlign w:val="center"/>
          </w:tcPr>
          <w:p w14:paraId="4930E441" w14:textId="77777777" w:rsidR="00D028DB" w:rsidRPr="003750AE" w:rsidRDefault="00D028DB" w:rsidP="00BC0541">
            <w:pPr>
              <w:jc w:val="center"/>
              <w:rPr>
                <w:lang w:val="fr-FR"/>
              </w:rPr>
            </w:pPr>
          </w:p>
        </w:tc>
      </w:tr>
    </w:tbl>
    <w:p w14:paraId="1690A4D7" w14:textId="14BE3F3F" w:rsidR="005968D7" w:rsidRPr="003750AE" w:rsidRDefault="005968D7" w:rsidP="0014626E">
      <w:pPr>
        <w:spacing w:before="240" w:after="0"/>
        <w:rPr>
          <w:i/>
          <w:lang w:val="fr-FR"/>
        </w:rPr>
      </w:pPr>
      <w:r w:rsidRPr="003750AE">
        <w:rPr>
          <w:i/>
          <w:lang w:val="fr-FR"/>
        </w:rPr>
        <w:t>Un accord constitutif du projet de pôle est à joindre dans les pièces jointes.</w:t>
      </w:r>
    </w:p>
    <w:p w14:paraId="72032C1D" w14:textId="77777777" w:rsidR="005968D7" w:rsidRPr="003750AE" w:rsidRDefault="005968D7" w:rsidP="00B00ADE">
      <w:pPr>
        <w:spacing w:after="0"/>
        <w:rPr>
          <w:i/>
          <w:lang w:val="fr-FR"/>
        </w:rPr>
      </w:pPr>
    </w:p>
    <w:p w14:paraId="168A31C8" w14:textId="6B48B067" w:rsidR="00D028DB" w:rsidRPr="003750AE" w:rsidRDefault="00D028DB" w:rsidP="0014626E">
      <w:pPr>
        <w:spacing w:before="240"/>
        <w:rPr>
          <w:b/>
          <w:lang w:val="fr-FR"/>
        </w:rPr>
      </w:pPr>
      <w:r w:rsidRPr="003750AE">
        <w:rPr>
          <w:b/>
          <w:lang w:val="fr-FR"/>
        </w:rPr>
        <w:t>1.3.2. Liste des participants</w:t>
      </w:r>
    </w:p>
    <w:p w14:paraId="53819AC8" w14:textId="1600C2F1" w:rsidR="001E612D" w:rsidRPr="003750AE" w:rsidRDefault="00D028DB" w:rsidP="0014626E">
      <w:pPr>
        <w:spacing w:after="0"/>
        <w:jc w:val="both"/>
        <w:rPr>
          <w:i/>
          <w:lang w:val="fr-FR"/>
        </w:rPr>
      </w:pPr>
      <w:r w:rsidRPr="003750AE">
        <w:rPr>
          <w:i/>
          <w:lang w:val="fr-FR"/>
        </w:rPr>
        <w:t>Une fiche descriptive pour chaque partenaire conformément à la fiche proposée ci-dessous sera jointe au dossier de demande d’aide</w:t>
      </w:r>
      <w:r w:rsidR="0014626E" w:rsidRPr="003750AE">
        <w:rPr>
          <w:i/>
          <w:lang w:val="fr-FR"/>
        </w:rPr>
        <w:t>.</w:t>
      </w:r>
    </w:p>
    <w:tbl>
      <w:tblPr>
        <w:tblW w:w="9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6"/>
        <w:gridCol w:w="1701"/>
        <w:gridCol w:w="4252"/>
      </w:tblGrid>
      <w:tr w:rsidR="00D028DB" w:rsidRPr="003750AE" w14:paraId="0699BCD7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C488EC3" w14:textId="3C81D6F2" w:rsidR="00D028DB" w:rsidRPr="003750AE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3750AE">
              <w:rPr>
                <w:rFonts w:ascii="Calibri" w:hAnsi="Calibri"/>
                <w:caps/>
                <w:lang w:val="fr-FR"/>
              </w:rPr>
              <w:lastRenderedPageBreak/>
              <w:t>Identification d</w:t>
            </w:r>
            <w:r w:rsidR="0014626E" w:rsidRPr="003750AE">
              <w:rPr>
                <w:rFonts w:ascii="Calibri" w:hAnsi="Calibri"/>
                <w:caps/>
                <w:lang w:val="fr-FR"/>
              </w:rPr>
              <w:t>es</w:t>
            </w:r>
            <w:r w:rsidRPr="003750AE">
              <w:rPr>
                <w:rFonts w:ascii="Calibri" w:hAnsi="Calibri"/>
                <w:caps/>
                <w:lang w:val="fr-FR"/>
              </w:rPr>
              <w:t xml:space="preserve"> MEMBRE</w:t>
            </w:r>
            <w:r w:rsidR="0014626E" w:rsidRPr="003750AE">
              <w:rPr>
                <w:rFonts w:ascii="Calibri" w:hAnsi="Calibri"/>
                <w:caps/>
                <w:lang w:val="fr-FR"/>
              </w:rPr>
              <w:t>s</w:t>
            </w:r>
            <w:r w:rsidRPr="003750AE">
              <w:rPr>
                <w:rFonts w:ascii="Calibri" w:hAnsi="Calibri"/>
                <w:caps/>
                <w:lang w:val="fr-FR"/>
              </w:rPr>
              <w:t xml:space="preserve"> POTENTIEL</w:t>
            </w:r>
            <w:r w:rsidR="0014626E" w:rsidRPr="003750AE">
              <w:rPr>
                <w:rFonts w:ascii="Calibri" w:hAnsi="Calibri"/>
                <w:caps/>
                <w:lang w:val="fr-FR"/>
              </w:rPr>
              <w:t>s</w:t>
            </w:r>
            <w:r w:rsidRPr="003750AE">
              <w:rPr>
                <w:rFonts w:ascii="Calibri" w:hAnsi="Calibri"/>
                <w:caps/>
                <w:lang w:val="fr-FR"/>
              </w:rPr>
              <w:t xml:space="preserve"> DU PÔLE</w:t>
            </w:r>
          </w:p>
        </w:tc>
      </w:tr>
      <w:tr w:rsidR="00D028DB" w:rsidRPr="003750AE" w14:paraId="298FBD8B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  <w:vAlign w:val="center"/>
          </w:tcPr>
          <w:p w14:paraId="52EE2A18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Raison sociale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  <w:vAlign w:val="center"/>
          </w:tcPr>
          <w:p w14:paraId="15D1B815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fldChar w:fldCharType="begin">
                <w:ffData>
                  <w:name w:val="rs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750AE">
              <w:rPr>
                <w:lang w:val="fr-FR"/>
              </w:rPr>
              <w:instrText xml:space="preserve"> FORMTEXT </w:instrText>
            </w:r>
            <w:r w:rsidR="009718B0">
              <w:rPr>
                <w:lang w:val="fr-FR"/>
              </w:rPr>
            </w:r>
            <w:r w:rsidR="009718B0">
              <w:rPr>
                <w:lang w:val="fr-FR"/>
              </w:rPr>
              <w:fldChar w:fldCharType="separate"/>
            </w:r>
            <w:r w:rsidRPr="003750AE">
              <w:rPr>
                <w:lang w:val="fr-FR"/>
              </w:rPr>
              <w:fldChar w:fldCharType="end"/>
            </w:r>
          </w:p>
        </w:tc>
      </w:tr>
      <w:tr w:rsidR="00D028DB" w:rsidRPr="003750AE" w14:paraId="0B1C2179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A675504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Adresse</w:t>
            </w:r>
          </w:p>
        </w:tc>
        <w:tc>
          <w:tcPr>
            <w:tcW w:w="5953" w:type="dxa"/>
            <w:gridSpan w:val="2"/>
            <w:vAlign w:val="center"/>
          </w:tcPr>
          <w:p w14:paraId="393533ED" w14:textId="77777777" w:rsidR="00D028DB" w:rsidRPr="003750AE" w:rsidRDefault="00D028DB" w:rsidP="00BC0541">
            <w:pPr>
              <w:rPr>
                <w:lang w:val="fr-FR"/>
              </w:rPr>
            </w:pPr>
          </w:p>
          <w:p w14:paraId="4915CAC9" w14:textId="77777777" w:rsidR="00D028DB" w:rsidRPr="003750AE" w:rsidRDefault="00D028DB" w:rsidP="00BC0541">
            <w:pPr>
              <w:rPr>
                <w:lang w:val="fr-FR"/>
              </w:rPr>
            </w:pPr>
          </w:p>
          <w:p w14:paraId="641169FE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7277F0D7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513CDD85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Activité</w:t>
            </w:r>
          </w:p>
        </w:tc>
        <w:tc>
          <w:tcPr>
            <w:tcW w:w="5953" w:type="dxa"/>
            <w:gridSpan w:val="2"/>
            <w:vAlign w:val="center"/>
          </w:tcPr>
          <w:p w14:paraId="270B2ADC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4EC4F7FE" w14:textId="77777777" w:rsidTr="00BC0541">
        <w:trPr>
          <w:trHeight w:val="482"/>
        </w:trPr>
        <w:tc>
          <w:tcPr>
            <w:tcW w:w="3756" w:type="dxa"/>
            <w:vAlign w:val="center"/>
          </w:tcPr>
          <w:p w14:paraId="7E5F6DC6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Adresse site web</w:t>
            </w:r>
          </w:p>
        </w:tc>
        <w:tc>
          <w:tcPr>
            <w:tcW w:w="5953" w:type="dxa"/>
            <w:gridSpan w:val="2"/>
            <w:vAlign w:val="center"/>
          </w:tcPr>
          <w:p w14:paraId="2E0346EF" w14:textId="77777777" w:rsidR="00D028DB" w:rsidRPr="003750AE" w:rsidRDefault="00D028DB" w:rsidP="00BC0541">
            <w:pPr>
              <w:rPr>
                <w:lang w:val="fr-FR"/>
              </w:rPr>
            </w:pPr>
            <w:proofErr w:type="gramStart"/>
            <w:r w:rsidRPr="003750AE">
              <w:rPr>
                <w:lang w:val="fr-FR"/>
              </w:rPr>
              <w:t>www</w:t>
            </w:r>
            <w:proofErr w:type="gramEnd"/>
            <w:r w:rsidRPr="003750AE">
              <w:rPr>
                <w:lang w:val="fr-FR"/>
              </w:rPr>
              <w:t xml:space="preserve">. </w:t>
            </w:r>
          </w:p>
        </w:tc>
      </w:tr>
      <w:tr w:rsidR="00D028DB" w:rsidRPr="003750AE" w14:paraId="0970EE98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756ABBD0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 xml:space="preserve">Effectif </w:t>
            </w:r>
          </w:p>
        </w:tc>
        <w:tc>
          <w:tcPr>
            <w:tcW w:w="5953" w:type="dxa"/>
            <w:gridSpan w:val="2"/>
            <w:vAlign w:val="center"/>
          </w:tcPr>
          <w:p w14:paraId="1AB41406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2D639DB5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4C7DEA7A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Chiffre d’affaires (en EUR)</w:t>
            </w:r>
          </w:p>
        </w:tc>
        <w:tc>
          <w:tcPr>
            <w:tcW w:w="5953" w:type="dxa"/>
            <w:gridSpan w:val="2"/>
            <w:vAlign w:val="center"/>
          </w:tcPr>
          <w:p w14:paraId="15991913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746FDCCE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61A5FE3F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Description de l’intérêt à participer aux activités du pôle</w:t>
            </w:r>
          </w:p>
          <w:p w14:paraId="38179A64" w14:textId="77777777" w:rsidR="00D028DB" w:rsidRPr="003750AE" w:rsidRDefault="00D028DB" w:rsidP="00BC0541">
            <w:pPr>
              <w:rPr>
                <w:lang w:val="fr-FR"/>
              </w:rPr>
            </w:pPr>
          </w:p>
        </w:tc>
        <w:tc>
          <w:tcPr>
            <w:tcW w:w="5953" w:type="dxa"/>
            <w:gridSpan w:val="2"/>
            <w:vAlign w:val="center"/>
          </w:tcPr>
          <w:p w14:paraId="7C8AD08E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09F8F3CA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276C98B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Budget annuel estimatif pour rétribuer les services du pôle (en EUR)</w:t>
            </w:r>
          </w:p>
        </w:tc>
        <w:tc>
          <w:tcPr>
            <w:tcW w:w="5953" w:type="dxa"/>
            <w:gridSpan w:val="2"/>
            <w:vAlign w:val="center"/>
          </w:tcPr>
          <w:p w14:paraId="221E92F8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476F0CFB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2EAD3FA3" w14:textId="77777777" w:rsidR="00D028DB" w:rsidRPr="003750AE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3750AE">
              <w:rPr>
                <w:rFonts w:ascii="Calibri" w:hAnsi="Calibri"/>
                <w:caps/>
                <w:lang w:val="fr-FR"/>
              </w:rPr>
              <w:t>Identification de la personne de contact</w:t>
            </w:r>
          </w:p>
        </w:tc>
      </w:tr>
      <w:tr w:rsidR="00D028DB" w:rsidRPr="003750AE" w14:paraId="66146F33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</w:tcPr>
          <w:p w14:paraId="0A51DEF1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Nom, Prénom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</w:tcPr>
          <w:p w14:paraId="01E26A4B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711EBFFA" w14:textId="77777777" w:rsidTr="00BC0541">
        <w:trPr>
          <w:trHeight w:val="340"/>
        </w:trPr>
        <w:tc>
          <w:tcPr>
            <w:tcW w:w="3756" w:type="dxa"/>
          </w:tcPr>
          <w:p w14:paraId="38FADAF6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Fonction</w:t>
            </w:r>
          </w:p>
        </w:tc>
        <w:tc>
          <w:tcPr>
            <w:tcW w:w="5953" w:type="dxa"/>
            <w:gridSpan w:val="2"/>
          </w:tcPr>
          <w:p w14:paraId="0AAEDB46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213B6B35" w14:textId="77777777" w:rsidTr="00BC0541">
        <w:trPr>
          <w:trHeight w:val="340"/>
        </w:trPr>
        <w:tc>
          <w:tcPr>
            <w:tcW w:w="3756" w:type="dxa"/>
          </w:tcPr>
          <w:p w14:paraId="43B7D8D3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Téléphone</w:t>
            </w:r>
          </w:p>
        </w:tc>
        <w:tc>
          <w:tcPr>
            <w:tcW w:w="5953" w:type="dxa"/>
            <w:gridSpan w:val="2"/>
          </w:tcPr>
          <w:p w14:paraId="7F05EBFE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258AB15C" w14:textId="77777777" w:rsidTr="00BC0541">
        <w:trPr>
          <w:trHeight w:val="340"/>
        </w:trPr>
        <w:tc>
          <w:tcPr>
            <w:tcW w:w="3756" w:type="dxa"/>
          </w:tcPr>
          <w:p w14:paraId="7F8C9483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Fax</w:t>
            </w:r>
          </w:p>
        </w:tc>
        <w:tc>
          <w:tcPr>
            <w:tcW w:w="5953" w:type="dxa"/>
            <w:gridSpan w:val="2"/>
          </w:tcPr>
          <w:p w14:paraId="4F2A51A3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075C6894" w14:textId="77777777" w:rsidTr="00BC0541">
        <w:trPr>
          <w:trHeight w:val="340"/>
        </w:trPr>
        <w:tc>
          <w:tcPr>
            <w:tcW w:w="3756" w:type="dxa"/>
          </w:tcPr>
          <w:p w14:paraId="54C2D36A" w14:textId="77777777" w:rsidR="00D028DB" w:rsidRPr="003750AE" w:rsidRDefault="00D028DB" w:rsidP="00BC0541">
            <w:pPr>
              <w:rPr>
                <w:lang w:val="fr-FR"/>
              </w:rPr>
            </w:pPr>
            <w:proofErr w:type="gramStart"/>
            <w:r w:rsidRPr="003750AE">
              <w:rPr>
                <w:lang w:val="fr-FR"/>
              </w:rPr>
              <w:t>E-mail</w:t>
            </w:r>
            <w:proofErr w:type="gramEnd"/>
          </w:p>
        </w:tc>
        <w:tc>
          <w:tcPr>
            <w:tcW w:w="5953" w:type="dxa"/>
            <w:gridSpan w:val="2"/>
          </w:tcPr>
          <w:p w14:paraId="51355DCD" w14:textId="77777777" w:rsidR="00D028DB" w:rsidRPr="003750AE" w:rsidRDefault="00D028DB" w:rsidP="00BC0541">
            <w:pPr>
              <w:rPr>
                <w:lang w:val="fr-FR"/>
              </w:rPr>
            </w:pPr>
          </w:p>
        </w:tc>
      </w:tr>
      <w:tr w:rsidR="00D028DB" w:rsidRPr="003750AE" w14:paraId="3C218556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7F24A6D7" w14:textId="77777777" w:rsidR="00D028DB" w:rsidRPr="003750AE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3750AE">
              <w:rPr>
                <w:rFonts w:ascii="Calibri" w:hAnsi="Calibri"/>
                <w:caps/>
                <w:lang w:val="fr-FR"/>
              </w:rPr>
              <w:t>SIGNATURE DU REPRESENTANT LEGAL</w:t>
            </w:r>
          </w:p>
        </w:tc>
      </w:tr>
      <w:tr w:rsidR="00D028DB" w:rsidRPr="003750AE" w14:paraId="3C594CC0" w14:textId="77777777" w:rsidTr="00BC0541">
        <w:trPr>
          <w:trHeight w:val="340"/>
        </w:trPr>
        <w:tc>
          <w:tcPr>
            <w:tcW w:w="5457" w:type="dxa"/>
            <w:gridSpan w:val="2"/>
            <w:tcBorders>
              <w:top w:val="single" w:sz="6" w:space="0" w:color="000000"/>
            </w:tcBorders>
          </w:tcPr>
          <w:p w14:paraId="6D04F833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Nom, Prénom :</w:t>
            </w:r>
          </w:p>
          <w:p w14:paraId="72B2B310" w14:textId="77777777" w:rsidR="00D028DB" w:rsidRPr="003750AE" w:rsidRDefault="00D028DB" w:rsidP="00BC0541">
            <w:pPr>
              <w:rPr>
                <w:lang w:val="fr-FR"/>
              </w:rPr>
            </w:pPr>
          </w:p>
          <w:p w14:paraId="4C8C5470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Fonction :</w:t>
            </w:r>
          </w:p>
        </w:tc>
        <w:tc>
          <w:tcPr>
            <w:tcW w:w="4252" w:type="dxa"/>
            <w:tcBorders>
              <w:top w:val="single" w:sz="6" w:space="0" w:color="000000"/>
            </w:tcBorders>
          </w:tcPr>
          <w:p w14:paraId="3E902E9F" w14:textId="77777777" w:rsidR="00D028DB" w:rsidRPr="003750AE" w:rsidRDefault="00D028DB" w:rsidP="00BC0541">
            <w:pPr>
              <w:rPr>
                <w:lang w:val="fr-FR"/>
              </w:rPr>
            </w:pPr>
            <w:r w:rsidRPr="003750AE">
              <w:rPr>
                <w:lang w:val="fr-FR"/>
              </w:rPr>
              <w:t>Signature :</w:t>
            </w:r>
          </w:p>
        </w:tc>
      </w:tr>
    </w:tbl>
    <w:p w14:paraId="3FDBBBAB" w14:textId="77777777" w:rsidR="00D028DB" w:rsidRPr="003750AE" w:rsidRDefault="00D028DB" w:rsidP="00BF253D">
      <w:pPr>
        <w:spacing w:after="0"/>
        <w:rPr>
          <w:i/>
          <w:lang w:val="fr-FR"/>
        </w:rPr>
      </w:pPr>
    </w:p>
    <w:p w14:paraId="6100737C" w14:textId="77777777" w:rsidR="00D028DB" w:rsidRPr="003750AE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  <w:r w:rsidRPr="003750AE">
        <w:rPr>
          <w:lang w:val="fr-FR"/>
        </w:rPr>
        <w:br w:type="page"/>
      </w:r>
    </w:p>
    <w:p w14:paraId="5A6D18E7" w14:textId="490BB3E0" w:rsidR="000D3C05" w:rsidRPr="003750AE" w:rsidRDefault="00D028DB" w:rsidP="00CA19D2">
      <w:pPr>
        <w:pStyle w:val="Heading1"/>
      </w:pPr>
      <w:r w:rsidRPr="003750AE">
        <w:lastRenderedPageBreak/>
        <w:t>Description détaillée du pôle d’innovation</w:t>
      </w:r>
    </w:p>
    <w:p w14:paraId="33110FD4" w14:textId="17D6BA88" w:rsidR="00D028DB" w:rsidRPr="003750AE" w:rsidRDefault="00D028DB" w:rsidP="00D028DB">
      <w:pPr>
        <w:pStyle w:val="Heading2"/>
        <w:ind w:left="426" w:hanging="426"/>
      </w:pPr>
      <w:r w:rsidRPr="003750AE">
        <w:t xml:space="preserve"> Spécialisation technologique du pôle </w:t>
      </w:r>
    </w:p>
    <w:p w14:paraId="7ACBA87A" w14:textId="77777777" w:rsidR="00D028DB" w:rsidRPr="003750AE" w:rsidRDefault="00D028DB" w:rsidP="0014626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Quel est le domaine d’avenir ciblé par les activités du pôle ?  </w:t>
      </w:r>
    </w:p>
    <w:p w14:paraId="720B4F9F" w14:textId="77777777" w:rsidR="00D028DB" w:rsidRPr="003750AE" w:rsidRDefault="00D028DB" w:rsidP="0014626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Quels sont la vision / les sujets d’intérêts communs pour les membres du pôle ? </w:t>
      </w:r>
    </w:p>
    <w:p w14:paraId="41D99D58" w14:textId="77777777" w:rsidR="00D028DB" w:rsidRPr="003750AE" w:rsidRDefault="00D028DB" w:rsidP="00D028DB">
      <w:pPr>
        <w:jc w:val="both"/>
        <w:rPr>
          <w:lang w:val="fr-FR"/>
        </w:rPr>
      </w:pPr>
    </w:p>
    <w:p w14:paraId="5476058B" w14:textId="69FA57C7" w:rsidR="00D028DB" w:rsidRPr="003750AE" w:rsidRDefault="00D028DB" w:rsidP="00D028DB">
      <w:pPr>
        <w:pStyle w:val="Heading2"/>
        <w:ind w:left="426" w:hanging="426"/>
      </w:pPr>
      <w:r w:rsidRPr="003750AE">
        <w:t xml:space="preserve"> Description du contexte d’émergence du pôle</w:t>
      </w:r>
    </w:p>
    <w:p w14:paraId="272DEDC1" w14:textId="77777777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A quel besoin spécifique vient répondre la constitution du pôle ? Quelles sont les barrières identifiées pour la diffusion des innovations dans le domaine d’activité ? </w:t>
      </w:r>
    </w:p>
    <w:p w14:paraId="2806DDC1" w14:textId="77777777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En quoi la constitution d’un pôle d’innovation constitue un avantage pour répondre aux objectifs visés ?</w:t>
      </w:r>
    </w:p>
    <w:p w14:paraId="0D792034" w14:textId="77777777" w:rsidR="00D028DB" w:rsidRPr="003750AE" w:rsidRDefault="00D028DB" w:rsidP="00D028DB">
      <w:pPr>
        <w:rPr>
          <w:b/>
          <w:lang w:val="fr-FR"/>
        </w:rPr>
      </w:pPr>
    </w:p>
    <w:p w14:paraId="7AD5331E" w14:textId="25701D71" w:rsidR="00D028DB" w:rsidRPr="003750AE" w:rsidRDefault="00D028DB" w:rsidP="00D028DB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3750AE">
        <w:t>Organisation du pôle et structuration juridique retenue</w:t>
      </w:r>
    </w:p>
    <w:p w14:paraId="6EE75E77" w14:textId="59E71A9B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Sous quelle forme le pôle sera-t-il mis en place ? (</w:t>
      </w:r>
      <w:r w:rsidR="00EE7D92" w:rsidRPr="003750AE">
        <w:rPr>
          <w:rFonts w:asciiTheme="minorHAnsi" w:hAnsiTheme="minorHAnsi" w:cstheme="minorHAnsi"/>
          <w:i/>
          <w:lang w:val="fr-FR"/>
        </w:rPr>
        <w:t>Fournir</w:t>
      </w:r>
      <w:r w:rsidRPr="003750AE">
        <w:rPr>
          <w:rFonts w:asciiTheme="minorHAnsi" w:hAnsiTheme="minorHAnsi" w:cstheme="minorHAnsi"/>
          <w:i/>
          <w:lang w:val="fr-FR"/>
        </w:rPr>
        <w:t xml:space="preserve"> les statuts en cas de création d’une structure ad hoc).</w:t>
      </w:r>
    </w:p>
    <w:p w14:paraId="3D1FEB79" w14:textId="4ADB4B5D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Décrivez les processus décisionnels au sein du pôle.</w:t>
      </w:r>
    </w:p>
    <w:p w14:paraId="0C995EB2" w14:textId="7A4BD946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Comment la propriété intellectuelle sera-t-elle gérée au sein du pôle ?</w:t>
      </w:r>
    </w:p>
    <w:p w14:paraId="72D28F0E" w14:textId="6EFBB841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Décrivez les profils du personnel du pôle (CV si le personnel est identifié ou profil pour les postes clés) et indiquez les principales responsabilités pour chaque futur employé du pôle.</w:t>
      </w:r>
    </w:p>
    <w:p w14:paraId="75BFAC33" w14:textId="77777777" w:rsidR="00D028DB" w:rsidRPr="003750AE" w:rsidRDefault="00D028DB" w:rsidP="00D028DB">
      <w:pPr>
        <w:jc w:val="both"/>
        <w:rPr>
          <w:lang w:val="fr-FR"/>
        </w:rPr>
      </w:pPr>
    </w:p>
    <w:p w14:paraId="553E224D" w14:textId="3FC326F1" w:rsidR="00D028DB" w:rsidRPr="003750AE" w:rsidRDefault="00D028DB" w:rsidP="00D028DB">
      <w:pPr>
        <w:pStyle w:val="Heading2"/>
        <w:ind w:left="426" w:hanging="426"/>
      </w:pPr>
      <w:r w:rsidRPr="003750AE">
        <w:t>Présentation des objectifs stratégiques du pôle </w:t>
      </w:r>
    </w:p>
    <w:p w14:paraId="4011FE67" w14:textId="4B8D08A2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Quels sont les objectifs visés ? Quel est l’impact attendu ?</w:t>
      </w:r>
    </w:p>
    <w:p w14:paraId="0A88C42C" w14:textId="7C90FC40" w:rsidR="00B75824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Quelles sont les compétences développées au sein du pôle ? Quelles sont les synergies potentielles ?</w:t>
      </w:r>
    </w:p>
    <w:p w14:paraId="3F49EF1D" w14:textId="612A1570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Quels sont les actifs disponibles et ceux qui seront développés au sein du pôle (infrastructures, technologie, méthode, outils…) ?</w:t>
      </w:r>
    </w:p>
    <w:p w14:paraId="07847FDA" w14:textId="77777777" w:rsidR="005968D7" w:rsidRPr="003750AE" w:rsidRDefault="005968D7" w:rsidP="00D028DB">
      <w:pPr>
        <w:jc w:val="both"/>
        <w:rPr>
          <w:lang w:val="fr-FR"/>
        </w:rPr>
      </w:pPr>
    </w:p>
    <w:p w14:paraId="7B5CFBC8" w14:textId="6659E731" w:rsidR="00D028DB" w:rsidRPr="003750AE" w:rsidRDefault="00D028DB" w:rsidP="005968D7">
      <w:pPr>
        <w:pStyle w:val="Heading2"/>
        <w:ind w:left="426" w:hanging="426"/>
      </w:pPr>
      <w:r w:rsidRPr="003750AE">
        <w:t>Description des équipements à acquérir par le pôle d’innovation (le cas échéant)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D028DB" w:rsidRPr="003750AE" w14:paraId="1896F206" w14:textId="77777777" w:rsidTr="00EE7D92">
        <w:tc>
          <w:tcPr>
            <w:tcW w:w="3030" w:type="dxa"/>
            <w:shd w:val="clear" w:color="auto" w:fill="D9D9D9" w:themeFill="background1" w:themeFillShade="D9"/>
          </w:tcPr>
          <w:p w14:paraId="1F6E85BE" w14:textId="77777777" w:rsidR="00D028DB" w:rsidRPr="003750AE" w:rsidRDefault="00D028DB" w:rsidP="00BC0541">
            <w:pPr>
              <w:jc w:val="both"/>
              <w:rPr>
                <w:b/>
                <w:bCs/>
                <w:lang w:val="fr-FR"/>
              </w:rPr>
            </w:pPr>
            <w:r w:rsidRPr="003750AE">
              <w:rPr>
                <w:b/>
                <w:bCs/>
                <w:lang w:val="fr-FR"/>
              </w:rPr>
              <w:t>Désignation de l’équipement</w:t>
            </w:r>
          </w:p>
        </w:tc>
        <w:tc>
          <w:tcPr>
            <w:tcW w:w="6806" w:type="dxa"/>
            <w:shd w:val="clear" w:color="auto" w:fill="D9D9D9" w:themeFill="background1" w:themeFillShade="D9"/>
          </w:tcPr>
          <w:p w14:paraId="6E0D8AE9" w14:textId="4816680F" w:rsidR="00D028DB" w:rsidRPr="003750AE" w:rsidRDefault="00D028DB" w:rsidP="00BC0541">
            <w:pPr>
              <w:jc w:val="both"/>
              <w:rPr>
                <w:b/>
                <w:bCs/>
                <w:lang w:val="fr-FR"/>
              </w:rPr>
            </w:pPr>
            <w:r w:rsidRPr="003750AE">
              <w:rPr>
                <w:b/>
                <w:bCs/>
                <w:lang w:val="fr-FR"/>
              </w:rPr>
              <w:t>Description sommaire – Principales caractéristiques technique</w:t>
            </w:r>
            <w:r w:rsidR="00EE7D92" w:rsidRPr="003750AE">
              <w:rPr>
                <w:b/>
                <w:bCs/>
                <w:lang w:val="fr-FR"/>
              </w:rPr>
              <w:t>s</w:t>
            </w:r>
          </w:p>
        </w:tc>
      </w:tr>
      <w:tr w:rsidR="00D028DB" w:rsidRPr="003750AE" w14:paraId="67934523" w14:textId="77777777" w:rsidTr="005968D7">
        <w:tc>
          <w:tcPr>
            <w:tcW w:w="3030" w:type="dxa"/>
            <w:shd w:val="clear" w:color="auto" w:fill="auto"/>
          </w:tcPr>
          <w:p w14:paraId="71CFA0E0" w14:textId="77777777" w:rsidR="00D028DB" w:rsidRPr="003750AE" w:rsidRDefault="00D028DB" w:rsidP="00BC0541">
            <w:pPr>
              <w:jc w:val="both"/>
              <w:rPr>
                <w:lang w:val="fr-FR"/>
              </w:rPr>
            </w:pPr>
          </w:p>
        </w:tc>
        <w:tc>
          <w:tcPr>
            <w:tcW w:w="6806" w:type="dxa"/>
            <w:shd w:val="clear" w:color="auto" w:fill="auto"/>
          </w:tcPr>
          <w:p w14:paraId="455BA344" w14:textId="77777777" w:rsidR="00D028DB" w:rsidRPr="003750AE" w:rsidRDefault="00D028DB" w:rsidP="00BC0541">
            <w:pPr>
              <w:jc w:val="both"/>
              <w:rPr>
                <w:lang w:val="fr-FR"/>
              </w:rPr>
            </w:pPr>
          </w:p>
        </w:tc>
      </w:tr>
      <w:tr w:rsidR="00D028DB" w:rsidRPr="003750AE" w14:paraId="0F22250D" w14:textId="77777777" w:rsidTr="005968D7">
        <w:tc>
          <w:tcPr>
            <w:tcW w:w="3030" w:type="dxa"/>
            <w:shd w:val="clear" w:color="auto" w:fill="auto"/>
          </w:tcPr>
          <w:p w14:paraId="17D03CF7" w14:textId="77777777" w:rsidR="00D028DB" w:rsidRPr="003750AE" w:rsidRDefault="00D028DB" w:rsidP="00BC0541">
            <w:pPr>
              <w:jc w:val="both"/>
              <w:rPr>
                <w:lang w:val="fr-FR"/>
              </w:rPr>
            </w:pPr>
          </w:p>
        </w:tc>
        <w:tc>
          <w:tcPr>
            <w:tcW w:w="6806" w:type="dxa"/>
            <w:shd w:val="clear" w:color="auto" w:fill="auto"/>
          </w:tcPr>
          <w:p w14:paraId="2ABF7CC4" w14:textId="77777777" w:rsidR="00D028DB" w:rsidRPr="003750AE" w:rsidRDefault="00D028DB" w:rsidP="00BC0541">
            <w:pPr>
              <w:jc w:val="both"/>
              <w:rPr>
                <w:lang w:val="fr-FR"/>
              </w:rPr>
            </w:pPr>
          </w:p>
        </w:tc>
      </w:tr>
    </w:tbl>
    <w:p w14:paraId="4F784232" w14:textId="77777777" w:rsidR="00D028DB" w:rsidRPr="003750AE" w:rsidRDefault="00D028DB" w:rsidP="00D028DB">
      <w:pPr>
        <w:jc w:val="both"/>
        <w:rPr>
          <w:lang w:val="fr-FR"/>
        </w:rPr>
      </w:pPr>
    </w:p>
    <w:p w14:paraId="5390663C" w14:textId="50C79455" w:rsidR="00D028DB" w:rsidRPr="003750AE" w:rsidRDefault="00D028DB" w:rsidP="005968D7">
      <w:pPr>
        <w:pStyle w:val="Heading2"/>
        <w:ind w:left="426" w:hanging="426"/>
      </w:pPr>
      <w:r w:rsidRPr="003750AE">
        <w:t xml:space="preserve">Périmètre des missions du pôle / description des services </w:t>
      </w:r>
    </w:p>
    <w:p w14:paraId="00B25B24" w14:textId="4499A2E6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Expli</w:t>
      </w:r>
      <w:r w:rsidR="00EE7D92" w:rsidRPr="003750AE">
        <w:rPr>
          <w:rFonts w:asciiTheme="minorHAnsi" w:hAnsiTheme="minorHAnsi" w:cstheme="minorHAnsi"/>
          <w:i/>
          <w:lang w:val="fr-FR"/>
        </w:rPr>
        <w:t>quez</w:t>
      </w:r>
      <w:r w:rsidRPr="003750AE">
        <w:rPr>
          <w:rFonts w:asciiTheme="minorHAnsi" w:hAnsiTheme="minorHAnsi" w:cstheme="minorHAnsi"/>
          <w:i/>
          <w:lang w:val="fr-FR"/>
        </w:rPr>
        <w:t xml:space="preserve"> les missions du pôle en matière d’identification et de mise en œuvre de projets R&amp;D, de partage des compétences, d’efforts projetés pour favoriser la commercialisation des innovations,</w:t>
      </w:r>
      <w:r w:rsidR="00AB6CDE" w:rsidRPr="003750AE">
        <w:rPr>
          <w:rFonts w:asciiTheme="minorHAnsi" w:hAnsiTheme="minorHAnsi" w:cstheme="minorHAnsi"/>
          <w:i/>
          <w:lang w:val="fr-FR"/>
        </w:rPr>
        <w:t xml:space="preserve"> </w:t>
      </w:r>
      <w:r w:rsidRPr="003750AE">
        <w:rPr>
          <w:rFonts w:asciiTheme="minorHAnsi" w:hAnsiTheme="minorHAnsi" w:cstheme="minorHAnsi"/>
          <w:i/>
          <w:lang w:val="fr-FR"/>
        </w:rPr>
        <w:t xml:space="preserve">… </w:t>
      </w:r>
    </w:p>
    <w:p w14:paraId="555F345E" w14:textId="2A6F7DA3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Décrivez de manière détaillée les prestations proposées par le pôle</w:t>
      </w:r>
      <w:r w:rsidR="00AB6CDE" w:rsidRPr="003750AE">
        <w:rPr>
          <w:rFonts w:asciiTheme="minorHAnsi" w:hAnsiTheme="minorHAnsi" w:cstheme="minorHAnsi"/>
          <w:i/>
          <w:lang w:val="fr-FR"/>
        </w:rPr>
        <w:t>.</w:t>
      </w:r>
    </w:p>
    <w:p w14:paraId="4068CE25" w14:textId="1233ADCF" w:rsidR="00D028DB" w:rsidRPr="003750AE" w:rsidRDefault="00D028DB" w:rsidP="00EE7D9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lastRenderedPageBreak/>
        <w:t>Expliquez dans quelle mesure ces prestations permettront de soutenir les activités en recherche-développement-innovation des membres du pôle</w:t>
      </w:r>
      <w:r w:rsidR="00AB6CDE" w:rsidRPr="003750AE">
        <w:rPr>
          <w:rFonts w:asciiTheme="minorHAnsi" w:hAnsiTheme="minorHAnsi" w:cstheme="minorHAnsi"/>
          <w:i/>
          <w:lang w:val="fr-FR"/>
        </w:rPr>
        <w:t>.</w:t>
      </w:r>
    </w:p>
    <w:p w14:paraId="4FAB5042" w14:textId="77777777" w:rsidR="00D028DB" w:rsidRPr="003750AE" w:rsidRDefault="00D028DB" w:rsidP="00D028DB">
      <w:pPr>
        <w:rPr>
          <w:lang w:val="fr-FR"/>
        </w:rPr>
      </w:pPr>
    </w:p>
    <w:p w14:paraId="7A32E0FE" w14:textId="0E6898CB" w:rsidR="00D028DB" w:rsidRPr="003750AE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3750AE">
        <w:t>Positionnement du pôle</w:t>
      </w:r>
      <w:r w:rsidRPr="003750AE">
        <w:rPr>
          <w:rFonts w:ascii="Calibri" w:hAnsi="Calibri"/>
          <w:szCs w:val="22"/>
        </w:rPr>
        <w:t> </w:t>
      </w:r>
    </w:p>
    <w:p w14:paraId="258F7C55" w14:textId="4C3126B3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Comment sera assurée la promotion des prestations ?</w:t>
      </w:r>
    </w:p>
    <w:p w14:paraId="0CA19F93" w14:textId="14A679F8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 est le marché ciblé ?</w:t>
      </w:r>
    </w:p>
    <w:p w14:paraId="2F7383F3" w14:textId="77777777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 est le potentiel régional pour les activités développées par le pôle ? Quelle est la taille et le périmètre du marché ?</w:t>
      </w:r>
    </w:p>
    <w:p w14:paraId="7D99C7EE" w14:textId="42E3D783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Quels seront les principaux concurrents du pôle ? Quels sont les avantages de l’offre du pôle par rapport à la concurrence</w:t>
      </w:r>
      <w:r w:rsidR="00AB6CDE" w:rsidRPr="003750AE">
        <w:rPr>
          <w:rFonts w:asciiTheme="minorHAnsi" w:hAnsiTheme="minorHAnsi" w:cstheme="minorHAnsi"/>
          <w:i/>
          <w:lang w:val="fr-FR"/>
        </w:rPr>
        <w:t> ?</w:t>
      </w:r>
    </w:p>
    <w:p w14:paraId="0F9800AE" w14:textId="39CF99A7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Existe-t-il au niveau national et européen des pôles d'innovation (clusters, grappes, réseau de compétences, pôles de compétitivité…) ayant des objectifs similaires ou complémentaires ? Quelle sera la spécificité du pôle projeté ?</w:t>
      </w:r>
    </w:p>
    <w:p w14:paraId="4871DE69" w14:textId="77777777" w:rsidR="005968D7" w:rsidRPr="003750AE" w:rsidRDefault="005968D7" w:rsidP="00D028DB">
      <w:pPr>
        <w:rPr>
          <w:lang w:val="fr-FR"/>
        </w:rPr>
      </w:pPr>
    </w:p>
    <w:p w14:paraId="4E6F9022" w14:textId="205A1CAB" w:rsidR="00D028DB" w:rsidRPr="003750AE" w:rsidRDefault="00D028DB" w:rsidP="005968D7">
      <w:pPr>
        <w:pStyle w:val="Heading2"/>
        <w:ind w:left="426" w:hanging="426"/>
      </w:pPr>
      <w:r w:rsidRPr="003750AE">
        <w:t>Modèle économique du pôle et politique tarifaire</w:t>
      </w:r>
    </w:p>
    <w:p w14:paraId="2560965C" w14:textId="207FFF1C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Quels seront les revenus du </w:t>
      </w:r>
      <w:r w:rsidR="00AB6CDE" w:rsidRPr="003750AE">
        <w:rPr>
          <w:rFonts w:asciiTheme="minorHAnsi" w:hAnsiTheme="minorHAnsi" w:cstheme="minorHAnsi"/>
          <w:i/>
          <w:lang w:val="fr-FR"/>
        </w:rPr>
        <w:t>pôle ?</w:t>
      </w:r>
      <w:r w:rsidRPr="003750AE">
        <w:rPr>
          <w:rFonts w:asciiTheme="minorHAnsi" w:hAnsiTheme="minorHAnsi" w:cstheme="minorHAnsi"/>
          <w:i/>
          <w:lang w:val="fr-FR"/>
        </w:rPr>
        <w:t xml:space="preserve"> Comment les tarifs </w:t>
      </w:r>
      <w:r w:rsidR="00AB6CDE" w:rsidRPr="003750AE">
        <w:rPr>
          <w:rFonts w:asciiTheme="minorHAnsi" w:hAnsiTheme="minorHAnsi" w:cstheme="minorHAnsi"/>
          <w:i/>
          <w:lang w:val="fr-FR"/>
        </w:rPr>
        <w:t>sont-ils</w:t>
      </w:r>
      <w:r w:rsidRPr="003750AE">
        <w:rPr>
          <w:rFonts w:asciiTheme="minorHAnsi" w:hAnsiTheme="minorHAnsi" w:cstheme="minorHAnsi"/>
          <w:i/>
          <w:lang w:val="fr-FR"/>
        </w:rPr>
        <w:t xml:space="preserve"> établis ? Précisez de manière détaillée les services associés à chaque « formule » (exemple : l’adhésion en tant que membre à un tarif annuel de x€ ouvre doit aux services suivants</w:t>
      </w:r>
      <w:r w:rsidR="00AB6CDE" w:rsidRPr="003750AE">
        <w:rPr>
          <w:rFonts w:asciiTheme="minorHAnsi" w:hAnsiTheme="minorHAnsi" w:cstheme="minorHAnsi"/>
          <w:i/>
          <w:lang w:val="fr-FR"/>
        </w:rPr>
        <w:t>,</w:t>
      </w:r>
      <w:r w:rsidRPr="003750AE">
        <w:rPr>
          <w:rFonts w:asciiTheme="minorHAnsi" w:hAnsiTheme="minorHAnsi" w:cstheme="minorHAnsi"/>
          <w:i/>
          <w:lang w:val="fr-FR"/>
        </w:rPr>
        <w:t xml:space="preserve"> tels services seront facturés à prix coûtant aux membres, etc.)</w:t>
      </w:r>
      <w:r w:rsidR="00AB6CDE" w:rsidRPr="003750AE">
        <w:rPr>
          <w:rFonts w:asciiTheme="minorHAnsi" w:hAnsiTheme="minorHAnsi" w:cstheme="minorHAnsi"/>
          <w:i/>
          <w:lang w:val="fr-FR"/>
        </w:rPr>
        <w:t>.</w:t>
      </w:r>
    </w:p>
    <w:p w14:paraId="05750279" w14:textId="77D529D2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Quelle est la politique tarifaire envisagée (pour les membres du pôle, pour les non-membres) ? Le cas échéant, comment sont calculées les redevances d’utilisation des équipements du pôle ?</w:t>
      </w:r>
    </w:p>
    <w:p w14:paraId="74EC7C8C" w14:textId="3E61EAB8" w:rsidR="00D028DB" w:rsidRPr="003750AE" w:rsidRDefault="00D028DB" w:rsidP="00AB6CD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Les prestations seront-elles facturées au prix du marché ou à un tarif couvrant les coûts complets et comportant une marge raisonnable ou y aura-t-il des aides indirectes pour les membres du pôle ? Le cas échéant, comment le requérant </w:t>
      </w:r>
      <w:r w:rsidR="00CA19D2" w:rsidRPr="003750AE">
        <w:rPr>
          <w:rFonts w:asciiTheme="minorHAnsi" w:hAnsiTheme="minorHAnsi" w:cstheme="minorHAnsi"/>
          <w:i/>
          <w:lang w:val="fr-FR"/>
        </w:rPr>
        <w:t xml:space="preserve">s’assurera </w:t>
      </w:r>
      <w:r w:rsidRPr="003750AE">
        <w:rPr>
          <w:rFonts w:asciiTheme="minorHAnsi" w:hAnsiTheme="minorHAnsi" w:cstheme="minorHAnsi"/>
          <w:i/>
          <w:lang w:val="fr-FR"/>
        </w:rPr>
        <w:t>que ces aides indirectes soient compatibles avec les règles en matière d’aides d’Etat ?</w:t>
      </w:r>
    </w:p>
    <w:p w14:paraId="1C3E8D6A" w14:textId="77777777" w:rsidR="00D028DB" w:rsidRPr="003750AE" w:rsidRDefault="00D028DB" w:rsidP="00D028DB">
      <w:pPr>
        <w:rPr>
          <w:lang w:val="fr-FR"/>
        </w:rPr>
      </w:pPr>
    </w:p>
    <w:p w14:paraId="26C3E444" w14:textId="429B2996" w:rsidR="00D028DB" w:rsidRPr="003750AE" w:rsidRDefault="00D028DB" w:rsidP="005968D7">
      <w:pPr>
        <w:pStyle w:val="Heading2"/>
        <w:ind w:left="426" w:hanging="426"/>
      </w:pPr>
      <w:r w:rsidRPr="003750AE">
        <w:t xml:space="preserve">Objectifs assignés au pôle et viabilité économique </w:t>
      </w:r>
    </w:p>
    <w:p w14:paraId="058395AF" w14:textId="46A8AF91" w:rsidR="00D028DB" w:rsidRPr="003750AE" w:rsidRDefault="00D028DB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Quels résultats devront être atteints par </w:t>
      </w:r>
      <w:r w:rsidR="00CA19D2" w:rsidRPr="003750AE">
        <w:rPr>
          <w:rFonts w:asciiTheme="minorHAnsi" w:hAnsiTheme="minorHAnsi" w:cstheme="minorHAnsi"/>
          <w:i/>
          <w:lang w:val="fr-FR"/>
        </w:rPr>
        <w:t>période ?</w:t>
      </w:r>
      <w:r w:rsidRPr="003750AE">
        <w:rPr>
          <w:rFonts w:asciiTheme="minorHAnsi" w:hAnsiTheme="minorHAnsi" w:cstheme="minorHAnsi"/>
          <w:i/>
          <w:lang w:val="fr-FR"/>
        </w:rPr>
        <w:t xml:space="preserve"> Quels sont les principaux indicateurs que le pôle prévoit de mettre en place pour piloter ses activités (nombre de membres à atteindre pour certaines dates ; niveau minimum de prestations à facturer, etc.) </w:t>
      </w:r>
    </w:p>
    <w:p w14:paraId="2412201C" w14:textId="77777777" w:rsidR="00D028DB" w:rsidRPr="003750AE" w:rsidRDefault="00D028DB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Décrivez quel est le plan de croissance envisagé visant à assurer la viabilité du pôle à l’issue de la période de soutien public ? </w:t>
      </w:r>
    </w:p>
    <w:p w14:paraId="66669B3A" w14:textId="77777777" w:rsidR="00D028DB" w:rsidRPr="003750AE" w:rsidRDefault="00D028DB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Quelles sont les principales actions identifiées qui seront mises en œuvre sur la durée du projet (conférence annuelle, salon, etc.) ? Essayez de fournir le calendrier des principales activités prévues sur la durée de soutien. </w:t>
      </w:r>
    </w:p>
    <w:p w14:paraId="71102AB8" w14:textId="77777777" w:rsidR="00D028DB" w:rsidRPr="003750AE" w:rsidRDefault="00D028DB" w:rsidP="00D028DB">
      <w:pPr>
        <w:rPr>
          <w:lang w:val="fr-FR"/>
        </w:rPr>
      </w:pPr>
    </w:p>
    <w:p w14:paraId="1443C23E" w14:textId="072A601F" w:rsidR="00D028DB" w:rsidRPr="003750AE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3750AE">
        <w:rPr>
          <w:rFonts w:ascii="Calibri" w:hAnsi="Calibri"/>
          <w:szCs w:val="22"/>
        </w:rPr>
        <w:tab/>
      </w:r>
      <w:r w:rsidRPr="003750AE">
        <w:t>Retombées potentielles pour le Luxembourg</w:t>
      </w:r>
      <w:r w:rsidRPr="003750AE">
        <w:rPr>
          <w:rFonts w:ascii="Calibri" w:hAnsi="Calibri"/>
          <w:szCs w:val="22"/>
        </w:rPr>
        <w:t> </w:t>
      </w:r>
    </w:p>
    <w:p w14:paraId="644ADCBD" w14:textId="1D91C314" w:rsidR="00D028DB" w:rsidRPr="003750AE" w:rsidRDefault="00D028DB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 est l’impact potentiel du pôle pour l’économie luxembourgeoise</w:t>
      </w:r>
      <w:r w:rsidR="00CA19D2" w:rsidRPr="003750AE">
        <w:rPr>
          <w:rFonts w:asciiTheme="minorHAnsi" w:hAnsiTheme="minorHAnsi" w:cstheme="minorHAnsi"/>
          <w:i/>
          <w:lang w:val="fr-FR"/>
        </w:rPr>
        <w:t xml:space="preserve"> </w:t>
      </w:r>
      <w:r w:rsidRPr="003750AE">
        <w:rPr>
          <w:rFonts w:asciiTheme="minorHAnsi" w:hAnsiTheme="minorHAnsi" w:cstheme="minorHAnsi"/>
          <w:i/>
          <w:lang w:val="fr-FR"/>
        </w:rPr>
        <w:t>?</w:t>
      </w:r>
    </w:p>
    <w:p w14:paraId="270321F1" w14:textId="7BF58EAF" w:rsidR="00D028DB" w:rsidRPr="003750AE" w:rsidRDefault="00D028DB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Comment le pôle s’inscrit-il dans la stratégie de développement économique ?</w:t>
      </w:r>
    </w:p>
    <w:p w14:paraId="3E39E7E1" w14:textId="77777777" w:rsidR="00D028DB" w:rsidRPr="003750AE" w:rsidRDefault="00D028DB" w:rsidP="00D028DB">
      <w:pPr>
        <w:rPr>
          <w:lang w:val="fr-FR"/>
        </w:rPr>
      </w:pPr>
    </w:p>
    <w:p w14:paraId="2B0B7327" w14:textId="77777777" w:rsidR="00827CC2" w:rsidRPr="003750AE" w:rsidRDefault="00827CC2" w:rsidP="00827CC2">
      <w:pPr>
        <w:pStyle w:val="Heading2"/>
        <w:ind w:left="426" w:hanging="426"/>
      </w:pPr>
      <w:r w:rsidRPr="003750AE">
        <w:t>Déclaration d'autres aides publiques reçues concernant les coûts imputés au projet</w:t>
      </w:r>
    </w:p>
    <w:p w14:paraId="714D636D" w14:textId="72EDF9CF" w:rsidR="00827CC2" w:rsidRPr="003750AE" w:rsidRDefault="00827CC2" w:rsidP="00CA19D2">
      <w:pPr>
        <w:jc w:val="both"/>
        <w:rPr>
          <w:i/>
          <w:lang w:val="fr-FR"/>
        </w:rPr>
      </w:pPr>
      <w:r w:rsidRPr="003750AE">
        <w:rPr>
          <w:i/>
          <w:iCs/>
          <w:lang w:val="fr-FR"/>
        </w:rPr>
        <w:t>Préciser l’organisme d'octroi et la description de l'aide reçue.</w:t>
      </w:r>
    </w:p>
    <w:p w14:paraId="2B38E245" w14:textId="7573B16C" w:rsidR="00464D28" w:rsidRPr="003750AE" w:rsidRDefault="00464D28" w:rsidP="00CA19D2">
      <w:pPr>
        <w:spacing w:before="240"/>
        <w:jc w:val="both"/>
        <w:rPr>
          <w:rFonts w:asciiTheme="minorHAnsi" w:hAnsiTheme="minorHAnsi" w:cstheme="minorHAnsi"/>
          <w:b/>
          <w:bCs/>
          <w:color w:val="000000" w:themeColor="text1"/>
          <w:szCs w:val="26"/>
          <w:lang w:val="fr-FR"/>
        </w:rPr>
      </w:pPr>
    </w:p>
    <w:p w14:paraId="72B23B45" w14:textId="04A5560F" w:rsidR="00D90E98" w:rsidRPr="003750AE" w:rsidRDefault="00D90E98" w:rsidP="00CA19D2">
      <w:pPr>
        <w:pStyle w:val="Heading1"/>
      </w:pPr>
      <w:r w:rsidRPr="003750AE">
        <w:t>Synthèse financière du projet</w:t>
      </w:r>
    </w:p>
    <w:p w14:paraId="3EB91BB7" w14:textId="035815BF" w:rsidR="00D90E98" w:rsidRPr="003750AE" w:rsidRDefault="00D90E98" w:rsidP="00CA19D2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>Veuillez joindre</w:t>
      </w:r>
      <w:r w:rsidR="00866152" w:rsidRPr="003750AE">
        <w:rPr>
          <w:i/>
          <w:iCs/>
          <w:lang w:val="fr-FR"/>
        </w:rPr>
        <w:t xml:space="preserve"> une</w:t>
      </w:r>
      <w:r w:rsidRPr="003750AE">
        <w:rPr>
          <w:i/>
          <w:iCs/>
          <w:lang w:val="fr-FR"/>
        </w:rPr>
        <w:t xml:space="preserve"> synthèse </w:t>
      </w:r>
      <w:r w:rsidR="00866152" w:rsidRPr="003750AE">
        <w:rPr>
          <w:i/>
          <w:iCs/>
          <w:lang w:val="fr-FR"/>
        </w:rPr>
        <w:t>financière du projet.</w:t>
      </w:r>
    </w:p>
    <w:p w14:paraId="07775EE4" w14:textId="134271A3" w:rsidR="005968D7" w:rsidRPr="003750AE" w:rsidRDefault="005A2047" w:rsidP="00CA19D2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 xml:space="preserve">Veuillez </w:t>
      </w:r>
      <w:r w:rsidR="00FC462E" w:rsidRPr="003750AE">
        <w:rPr>
          <w:i/>
          <w:iCs/>
          <w:lang w:val="fr-FR"/>
        </w:rPr>
        <w:t>ajouter</w:t>
      </w:r>
      <w:r w:rsidRPr="003750AE">
        <w:rPr>
          <w:i/>
          <w:iCs/>
          <w:lang w:val="fr-FR"/>
        </w:rPr>
        <w:t xml:space="preserve"> un</w:t>
      </w:r>
      <w:r w:rsidR="00CA19D2" w:rsidRPr="003750AE">
        <w:rPr>
          <w:i/>
          <w:iCs/>
          <w:lang w:val="fr-FR"/>
        </w:rPr>
        <w:t xml:space="preserve"> c</w:t>
      </w:r>
      <w:r w:rsidRPr="003750AE">
        <w:rPr>
          <w:i/>
          <w:iCs/>
          <w:lang w:val="fr-FR"/>
        </w:rPr>
        <w:t>ash-flow prévisionnel sur la durée du projet (par trimestre ou mensuel) dans les pièces jointes.</w:t>
      </w:r>
    </w:p>
    <w:p w14:paraId="78C490E6" w14:textId="77777777" w:rsidR="00CA19D2" w:rsidRPr="003750AE" w:rsidRDefault="00CA19D2" w:rsidP="00CA19D2">
      <w:pPr>
        <w:jc w:val="both"/>
        <w:rPr>
          <w:lang w:val="fr-FR"/>
        </w:rPr>
      </w:pPr>
    </w:p>
    <w:p w14:paraId="097FF7F2" w14:textId="77777777" w:rsidR="005968D7" w:rsidRPr="003750AE" w:rsidRDefault="005968D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3750AE">
        <w:rPr>
          <w:rFonts w:ascii="Calibri" w:hAnsi="Calibri"/>
          <w:szCs w:val="22"/>
        </w:rPr>
        <w:t>Financement du pôle</w:t>
      </w:r>
    </w:p>
    <w:p w14:paraId="0D57AB5A" w14:textId="257D1E1A" w:rsidR="005968D7" w:rsidRPr="003750AE" w:rsidRDefault="005968D7" w:rsidP="00CA19D2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 xml:space="preserve">L’aide </w:t>
      </w:r>
      <w:r w:rsidR="00CA19D2" w:rsidRPr="003750AE">
        <w:rPr>
          <w:i/>
          <w:iCs/>
          <w:lang w:val="fr-FR"/>
        </w:rPr>
        <w:t>à</w:t>
      </w:r>
      <w:r w:rsidRPr="003750AE">
        <w:rPr>
          <w:i/>
          <w:iCs/>
          <w:lang w:val="fr-FR"/>
        </w:rPr>
        <w:t xml:space="preserve"> l’investissement dans des pôles d’innovation (art</w:t>
      </w:r>
      <w:r w:rsidR="00CA19D2" w:rsidRPr="003750AE">
        <w:rPr>
          <w:i/>
          <w:iCs/>
          <w:lang w:val="fr-FR"/>
        </w:rPr>
        <w:t>.</w:t>
      </w:r>
      <w:r w:rsidRPr="003750AE">
        <w:rPr>
          <w:i/>
          <w:iCs/>
          <w:lang w:val="fr-FR"/>
        </w:rPr>
        <w:t xml:space="preserve"> 1</w:t>
      </w:r>
      <w:r w:rsidR="00CA19D2" w:rsidRPr="003750AE">
        <w:rPr>
          <w:i/>
          <w:iCs/>
          <w:lang w:val="fr-FR"/>
        </w:rPr>
        <w:t>5</w:t>
      </w:r>
      <w:r w:rsidRPr="003750AE">
        <w:rPr>
          <w:i/>
          <w:iCs/>
          <w:lang w:val="fr-FR"/>
        </w:rPr>
        <w:t>) et pour la gestion de pôles d’innovation (art</w:t>
      </w:r>
      <w:r w:rsidR="00CA19D2" w:rsidRPr="003750AE">
        <w:rPr>
          <w:i/>
          <w:iCs/>
          <w:lang w:val="fr-FR"/>
        </w:rPr>
        <w:t>.</w:t>
      </w:r>
      <w:r w:rsidRPr="003750AE">
        <w:rPr>
          <w:i/>
          <w:iCs/>
          <w:lang w:val="fr-FR"/>
        </w:rPr>
        <w:t xml:space="preserve"> 1</w:t>
      </w:r>
      <w:r w:rsidR="00CA19D2" w:rsidRPr="003750AE">
        <w:rPr>
          <w:i/>
          <w:iCs/>
          <w:lang w:val="fr-FR"/>
        </w:rPr>
        <w:t>6</w:t>
      </w:r>
      <w:r w:rsidRPr="003750AE">
        <w:rPr>
          <w:i/>
          <w:iCs/>
          <w:lang w:val="fr-FR"/>
        </w:rPr>
        <w:t>) pourra être versée dans les conditions suivantes :</w:t>
      </w:r>
    </w:p>
    <w:p w14:paraId="77554427" w14:textId="652D4B5F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Un pôle sera en principe soutenu pour une première p</w:t>
      </w:r>
      <w:r w:rsidR="002E3EA1" w:rsidRPr="003750AE">
        <w:rPr>
          <w:rFonts w:asciiTheme="minorHAnsi" w:hAnsiTheme="minorHAnsi" w:cstheme="minorHAnsi"/>
          <w:i/>
          <w:lang w:val="fr-FR"/>
        </w:rPr>
        <w:t>ériode d’une durée maximale de 10</w:t>
      </w:r>
      <w:r w:rsidRPr="003750AE">
        <w:rPr>
          <w:rFonts w:asciiTheme="minorHAnsi" w:hAnsiTheme="minorHAnsi" w:cstheme="minorHAnsi"/>
          <w:i/>
          <w:lang w:val="fr-FR"/>
        </w:rPr>
        <w:t xml:space="preserve"> années ;</w:t>
      </w:r>
    </w:p>
    <w:p w14:paraId="1D248FAB" w14:textId="77777777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Le paiement de l’aide pour le volet investissement s’opèrera par tranches, selon le plan d’affaires et les objectifs (par exemple 25% sur justificatifs d’acquisition des équipements, 25% à l’ouverture des équipements pour des utilisateurs externes, 25% lors d’une revue intermédiaire et 25% à la clôture de la convention de financement) ;</w:t>
      </w:r>
    </w:p>
    <w:p w14:paraId="1EA86492" w14:textId="5D2B6778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Le paiement de l’aide pour la gestion de pôles d’innovation pourra s’opérer de manière linéaire ou dégressive sans pour autant pouvoir dépasser une intensité moyenne de 50% des coûts admissibles sur la période considérée. L’aide ne pourra être versée que sur base de la justification des coûts encourus au cours d’une période (typiquement un semestre) précédent.</w:t>
      </w:r>
    </w:p>
    <w:p w14:paraId="3D26F986" w14:textId="77777777" w:rsidR="005968D7" w:rsidRPr="003750AE" w:rsidRDefault="005968D7" w:rsidP="005968D7">
      <w:pPr>
        <w:overflowPunct w:val="0"/>
        <w:autoSpaceDE w:val="0"/>
        <w:autoSpaceDN w:val="0"/>
        <w:adjustRightInd w:val="0"/>
        <w:spacing w:after="0" w:line="240" w:lineRule="auto"/>
        <w:ind w:left="1068"/>
        <w:textAlignment w:val="baseline"/>
        <w:rPr>
          <w:i/>
          <w:lang w:val="fr-FR"/>
        </w:rPr>
      </w:pPr>
    </w:p>
    <w:p w14:paraId="1B3F6445" w14:textId="19FBF480" w:rsidR="005968D7" w:rsidRPr="003750AE" w:rsidRDefault="005968D7" w:rsidP="00CA19D2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>Sur ces bases :</w:t>
      </w:r>
    </w:p>
    <w:p w14:paraId="69F675B1" w14:textId="120EC5DE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Quelles sont les principales sources de financement du pôle au-delà des aides gouvernementales ?</w:t>
      </w:r>
    </w:p>
    <w:p w14:paraId="2F0E0435" w14:textId="6B2C0027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 xml:space="preserve">Le requérant préfère-t-il une aide linéaire fixée à maximum 50% des coûts admissibles ou une aide dégressive sans pour autant dépasser 50% des coûts admissibles sur la période de soutien </w:t>
      </w:r>
      <w:r w:rsidR="00CA19D2" w:rsidRPr="003750AE">
        <w:rPr>
          <w:rFonts w:asciiTheme="minorHAnsi" w:hAnsiTheme="minorHAnsi" w:cstheme="minorHAnsi"/>
          <w:i/>
          <w:lang w:val="fr-FR"/>
        </w:rPr>
        <w:t>demandée ?</w:t>
      </w:r>
    </w:p>
    <w:p w14:paraId="47C4373A" w14:textId="5BC98620" w:rsidR="005968D7" w:rsidRPr="003750AE" w:rsidRDefault="005968D7" w:rsidP="00CA19D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3750AE">
        <w:rPr>
          <w:rFonts w:asciiTheme="minorHAnsi" w:hAnsiTheme="minorHAnsi" w:cstheme="minorHAnsi"/>
          <w:i/>
          <w:lang w:val="fr-FR"/>
        </w:rPr>
        <w:t>Joindre un compte prévisionnel de pertes et profits ainsi qu’un cash-flow prévisionnel sur la période de soutien demandée. Le tableau sera présenté par période trimestrielle.</w:t>
      </w:r>
    </w:p>
    <w:p w14:paraId="58042FFD" w14:textId="77777777" w:rsidR="005968D7" w:rsidRPr="003750AE" w:rsidRDefault="005968D7" w:rsidP="005968D7">
      <w:pPr>
        <w:rPr>
          <w:iCs/>
          <w:lang w:val="fr-FR"/>
        </w:rPr>
      </w:pPr>
    </w:p>
    <w:p w14:paraId="18030E85" w14:textId="64B46035" w:rsidR="005A2047" w:rsidRPr="003750AE" w:rsidRDefault="005968D7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3750AE">
        <w:rPr>
          <w:rFonts w:ascii="Calibri" w:hAnsi="Calibri"/>
          <w:szCs w:val="22"/>
        </w:rPr>
        <w:t xml:space="preserve"> </w:t>
      </w:r>
      <w:r w:rsidR="005A2047" w:rsidRPr="003750AE">
        <w:rPr>
          <w:rFonts w:ascii="Calibri" w:hAnsi="Calibri"/>
          <w:szCs w:val="22"/>
        </w:rPr>
        <w:t xml:space="preserve">Investissement </w:t>
      </w:r>
      <w:r w:rsidR="005A2047" w:rsidRPr="003750AE">
        <w:rPr>
          <w:rFonts w:ascii="Calibri" w:hAnsi="Calibri"/>
          <w:bCs w:val="0"/>
          <w:i/>
          <w:iCs/>
          <w:sz w:val="20"/>
          <w:szCs w:val="20"/>
        </w:rPr>
        <w:t>(</w:t>
      </w:r>
      <w:r w:rsidR="00CA19D2" w:rsidRPr="003750AE">
        <w:rPr>
          <w:rFonts w:ascii="Calibri" w:hAnsi="Calibri"/>
          <w:bCs w:val="0"/>
          <w:i/>
          <w:iCs/>
          <w:sz w:val="20"/>
          <w:szCs w:val="20"/>
        </w:rPr>
        <w:t>article 15</w:t>
      </w:r>
      <w:r w:rsidR="005A2047" w:rsidRPr="003750AE">
        <w:rPr>
          <w:rFonts w:ascii="Calibri" w:hAnsi="Calibri"/>
          <w:bCs w:val="0"/>
          <w:i/>
          <w:iCs/>
          <w:sz w:val="20"/>
          <w:szCs w:val="20"/>
        </w:rPr>
        <w:t>)</w:t>
      </w:r>
    </w:p>
    <w:p w14:paraId="21DE1290" w14:textId="030F1A1A" w:rsidR="005A2047" w:rsidRPr="003750AE" w:rsidRDefault="005A2047" w:rsidP="004C0856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 xml:space="preserve">Un descriptif technique </w:t>
      </w:r>
      <w:r w:rsidR="004C0856" w:rsidRPr="003750AE">
        <w:rPr>
          <w:i/>
          <w:iCs/>
          <w:lang w:val="fr-FR"/>
        </w:rPr>
        <w:t>-</w:t>
      </w:r>
      <w:r w:rsidRPr="003750AE">
        <w:rPr>
          <w:i/>
          <w:iCs/>
          <w:lang w:val="fr-FR"/>
        </w:rPr>
        <w:t>caractéristiques- de chaque investissement envisagé sera à fournir, accompagné des devis.</w:t>
      </w:r>
    </w:p>
    <w:tbl>
      <w:tblPr>
        <w:tblW w:w="104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2977"/>
        <w:gridCol w:w="2268"/>
        <w:gridCol w:w="1559"/>
      </w:tblGrid>
      <w:tr w:rsidR="005A2047" w:rsidRPr="003750AE" w14:paraId="67C9CEBE" w14:textId="77777777" w:rsidTr="00B262F7">
        <w:trPr>
          <w:trHeight w:hRule="exact" w:val="844"/>
        </w:trPr>
        <w:tc>
          <w:tcPr>
            <w:tcW w:w="3663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742078" w14:textId="77777777" w:rsidR="005A2047" w:rsidRPr="003750AE" w:rsidRDefault="005A2047" w:rsidP="00B2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lastRenderedPageBreak/>
              <w:t>Type d'acquisition</w:t>
            </w:r>
          </w:p>
          <w:p w14:paraId="3C0E5404" w14:textId="77777777" w:rsidR="005A2047" w:rsidRPr="003750AE" w:rsidRDefault="005A2047" w:rsidP="00B2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DESIGNATION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CB9EEAE" w14:textId="77777777" w:rsidR="005A2047" w:rsidRPr="003750AE" w:rsidRDefault="005A2047" w:rsidP="00B2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Coût d'acquisition unitaire en eur (hors TVA)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064FCB" w14:textId="77777777" w:rsidR="005A2047" w:rsidRPr="003750AE" w:rsidRDefault="005A2047" w:rsidP="00B262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DEGRE D’UTILISATION</w:t>
            </w:r>
            <w:r w:rsidRPr="003750AE">
              <w:rPr>
                <w:rFonts w:cs="Times New Roman"/>
                <w:b/>
                <w:caps/>
                <w:lang w:val="fr-FR" w:eastAsia="fr-FR"/>
              </w:rPr>
              <w:br/>
              <w:t>AU SEIN DU PÔLE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78FB9D2D" w14:textId="2633AEA2" w:rsidR="005A2047" w:rsidRPr="003750AE" w:rsidRDefault="005A2047" w:rsidP="00B262F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3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Total (en EUR)</w:t>
            </w:r>
          </w:p>
        </w:tc>
      </w:tr>
      <w:tr w:rsidR="005A2047" w:rsidRPr="003750AE" w14:paraId="1B46FF1B" w14:textId="77777777" w:rsidTr="00B262F7">
        <w:trPr>
          <w:trHeight w:hRule="exact" w:val="847"/>
        </w:trPr>
        <w:tc>
          <w:tcPr>
            <w:tcW w:w="366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40D318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 </w:t>
            </w:r>
          </w:p>
          <w:p w14:paraId="4932E8F4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411FC6B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7B17076F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3D852CE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391966D3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879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7F8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A05602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75E320A2" w14:textId="77777777" w:rsidTr="00B262F7">
        <w:trPr>
          <w:trHeight w:hRule="exact" w:val="718"/>
        </w:trPr>
        <w:tc>
          <w:tcPr>
            <w:tcW w:w="366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DB56C1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EB4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CCD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DB9399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2CF54B8B" w14:textId="77777777" w:rsidTr="00B262F7">
        <w:trPr>
          <w:trHeight w:hRule="exact" w:val="842"/>
        </w:trPr>
        <w:tc>
          <w:tcPr>
            <w:tcW w:w="366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67CB7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056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F4F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6D4CE2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554FA001" w14:textId="77777777" w:rsidTr="00B262F7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663" w:type="dxa"/>
          <w:trHeight w:hRule="exact" w:val="770"/>
        </w:trPr>
        <w:tc>
          <w:tcPr>
            <w:tcW w:w="5245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95FCEC3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 INVESTISSEMENTS</w:t>
            </w:r>
          </w:p>
        </w:tc>
        <w:tc>
          <w:tcPr>
            <w:tcW w:w="155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B8C02A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fr-FR" w:eastAsia="fr-FR"/>
              </w:rPr>
            </w:pPr>
            <w:bookmarkStart w:id="0" w:name="total_2_1"/>
            <w:bookmarkEnd w:id="0"/>
          </w:p>
        </w:tc>
      </w:tr>
    </w:tbl>
    <w:p w14:paraId="797745A4" w14:textId="77777777" w:rsidR="005A2047" w:rsidRPr="003750AE" w:rsidRDefault="005A2047" w:rsidP="00B262F7">
      <w:pPr>
        <w:spacing w:before="240"/>
        <w:rPr>
          <w:lang w:val="fr-FR"/>
        </w:rPr>
      </w:pPr>
    </w:p>
    <w:p w14:paraId="38C9A213" w14:textId="50D8A593" w:rsidR="005A2047" w:rsidRPr="003750AE" w:rsidRDefault="005A204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3750AE">
        <w:rPr>
          <w:rFonts w:ascii="Calibri" w:hAnsi="Calibri"/>
          <w:szCs w:val="22"/>
        </w:rPr>
        <w:t>Plan de financement des investissements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538"/>
        <w:gridCol w:w="2681"/>
        <w:gridCol w:w="2116"/>
      </w:tblGrid>
      <w:tr w:rsidR="005A2047" w:rsidRPr="003750AE" w14:paraId="32558726" w14:textId="77777777" w:rsidTr="00BC0541">
        <w:tc>
          <w:tcPr>
            <w:tcW w:w="5070" w:type="dxa"/>
            <w:gridSpan w:val="2"/>
            <w:shd w:val="clear" w:color="auto" w:fill="D9D9D9" w:themeFill="background1" w:themeFillShade="D9"/>
          </w:tcPr>
          <w:p w14:paraId="1292327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Emplois (détails ci-dessous)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14:paraId="0DA5F28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Ressources</w:t>
            </w:r>
          </w:p>
        </w:tc>
      </w:tr>
      <w:tr w:rsidR="005A2047" w:rsidRPr="003750AE" w14:paraId="2D33157F" w14:textId="77777777" w:rsidTr="00BC0541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162E8470" w14:textId="58210FEE" w:rsidR="005A2047" w:rsidRPr="003750AE" w:rsidRDefault="00B262F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19B890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F55F38C" w14:textId="263BF440" w:rsidR="005A2047" w:rsidRPr="003750AE" w:rsidRDefault="00B262F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F6D3FB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</w:tr>
      <w:tr w:rsidR="005A2047" w:rsidRPr="003750AE" w14:paraId="5DF83705" w14:textId="77777777" w:rsidTr="00BC0541">
        <w:tc>
          <w:tcPr>
            <w:tcW w:w="2518" w:type="dxa"/>
            <w:shd w:val="clear" w:color="auto" w:fill="auto"/>
          </w:tcPr>
          <w:p w14:paraId="1BCC68D4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BDE4FA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AA1995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126" w:type="dxa"/>
            <w:shd w:val="clear" w:color="auto" w:fill="auto"/>
          </w:tcPr>
          <w:p w14:paraId="5483C3B7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5256F6FA" w14:textId="77777777" w:rsidTr="00BC0541">
        <w:tc>
          <w:tcPr>
            <w:tcW w:w="2518" w:type="dxa"/>
            <w:shd w:val="clear" w:color="auto" w:fill="auto"/>
          </w:tcPr>
          <w:p w14:paraId="1663981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5CEFCC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70C353BF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Augmentation de capital </w:t>
            </w:r>
          </w:p>
        </w:tc>
        <w:tc>
          <w:tcPr>
            <w:tcW w:w="2126" w:type="dxa"/>
            <w:shd w:val="clear" w:color="auto" w:fill="auto"/>
          </w:tcPr>
          <w:p w14:paraId="1070CC3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76CB5847" w14:textId="77777777" w:rsidTr="00BC0541">
        <w:tc>
          <w:tcPr>
            <w:tcW w:w="2518" w:type="dxa"/>
            <w:shd w:val="clear" w:color="auto" w:fill="auto"/>
          </w:tcPr>
          <w:p w14:paraId="6D4DB9F9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59E46789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A64EA2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Aide d’Etat</w:t>
            </w:r>
          </w:p>
        </w:tc>
        <w:tc>
          <w:tcPr>
            <w:tcW w:w="2126" w:type="dxa"/>
            <w:shd w:val="clear" w:color="auto" w:fill="auto"/>
          </w:tcPr>
          <w:p w14:paraId="7C76DB63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37ACDD28" w14:textId="77777777" w:rsidTr="00BC0541">
        <w:tc>
          <w:tcPr>
            <w:tcW w:w="2518" w:type="dxa"/>
            <w:shd w:val="clear" w:color="auto" w:fill="auto"/>
          </w:tcPr>
          <w:p w14:paraId="72068A9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0007564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CA43467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126" w:type="dxa"/>
            <w:shd w:val="clear" w:color="auto" w:fill="auto"/>
          </w:tcPr>
          <w:p w14:paraId="327B1A4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1E318D29" w14:textId="77777777" w:rsidTr="00BC0541">
        <w:tc>
          <w:tcPr>
            <w:tcW w:w="2518" w:type="dxa"/>
            <w:shd w:val="clear" w:color="auto" w:fill="auto"/>
          </w:tcPr>
          <w:p w14:paraId="7DAD118F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73878678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313E9C9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4A0ADF9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2CC7ECFB" w14:textId="77777777" w:rsidTr="00BC0541">
        <w:tc>
          <w:tcPr>
            <w:tcW w:w="2518" w:type="dxa"/>
            <w:shd w:val="clear" w:color="auto" w:fill="auto"/>
          </w:tcPr>
          <w:p w14:paraId="6E0132C9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3F06418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E0BCEB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560584E3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7E03F9E8" w14:textId="77777777" w:rsidTr="00BC0541">
        <w:tc>
          <w:tcPr>
            <w:tcW w:w="2518" w:type="dxa"/>
            <w:shd w:val="clear" w:color="auto" w:fill="auto"/>
          </w:tcPr>
          <w:p w14:paraId="0CDB1DF9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552" w:type="dxa"/>
            <w:shd w:val="clear" w:color="auto" w:fill="auto"/>
          </w:tcPr>
          <w:p w14:paraId="4D19833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6CACF4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</w:t>
            </w:r>
          </w:p>
        </w:tc>
        <w:tc>
          <w:tcPr>
            <w:tcW w:w="2126" w:type="dxa"/>
            <w:shd w:val="clear" w:color="auto" w:fill="auto"/>
          </w:tcPr>
          <w:p w14:paraId="0D7FE1B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254E161" w14:textId="7E476684" w:rsidR="003B63D8" w:rsidRPr="003750AE" w:rsidRDefault="003B63D8" w:rsidP="00B262F7">
      <w:pPr>
        <w:spacing w:before="240"/>
        <w:rPr>
          <w:lang w:val="fr-FR"/>
        </w:rPr>
      </w:pPr>
    </w:p>
    <w:p w14:paraId="61856032" w14:textId="70D3B9A1" w:rsidR="005968D7" w:rsidRPr="003750AE" w:rsidRDefault="005968D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3750AE">
        <w:rPr>
          <w:rFonts w:ascii="Calibri" w:hAnsi="Calibri"/>
          <w:szCs w:val="22"/>
        </w:rPr>
        <w:t>Justification des coûts admissibles au titre de la gestion du pôle d’innovation </w:t>
      </w:r>
      <w:r w:rsidR="00B75824" w:rsidRPr="003750AE">
        <w:rPr>
          <w:rFonts w:ascii="Calibri" w:hAnsi="Calibri"/>
          <w:bCs w:val="0"/>
          <w:i/>
          <w:iCs/>
          <w:sz w:val="20"/>
          <w:szCs w:val="20"/>
        </w:rPr>
        <w:t>(</w:t>
      </w:r>
      <w:r w:rsidR="00CA19D2" w:rsidRPr="003750AE">
        <w:rPr>
          <w:rFonts w:ascii="Calibri" w:hAnsi="Calibri"/>
          <w:bCs w:val="0"/>
          <w:i/>
          <w:iCs/>
          <w:sz w:val="20"/>
          <w:szCs w:val="20"/>
        </w:rPr>
        <w:t>article 16</w:t>
      </w:r>
      <w:r w:rsidR="00B75824" w:rsidRPr="003750AE">
        <w:rPr>
          <w:rFonts w:ascii="Calibri" w:hAnsi="Calibri"/>
          <w:bCs w:val="0"/>
          <w:i/>
          <w:iCs/>
          <w:sz w:val="20"/>
          <w:szCs w:val="20"/>
        </w:rPr>
        <w:t>)</w:t>
      </w:r>
    </w:p>
    <w:p w14:paraId="54C851C7" w14:textId="77777777" w:rsidR="005968D7" w:rsidRPr="003750AE" w:rsidRDefault="005968D7" w:rsidP="00B262F7">
      <w:pPr>
        <w:jc w:val="both"/>
        <w:rPr>
          <w:i/>
          <w:iCs/>
          <w:lang w:val="fr-FR"/>
        </w:rPr>
      </w:pPr>
      <w:r w:rsidRPr="003750AE">
        <w:rPr>
          <w:i/>
          <w:iCs/>
          <w:lang w:val="fr-FR"/>
        </w:rPr>
        <w:t xml:space="preserve">Les coûts admissibles sont les frais de personnel et les frais administratifs liés aux activités suivantes : </w:t>
      </w:r>
    </w:p>
    <w:p w14:paraId="23F6238D" w14:textId="3449A740" w:rsidR="005968D7" w:rsidRPr="003750AE" w:rsidRDefault="00B262F7" w:rsidP="00B262F7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t>Opérations</w:t>
      </w:r>
      <w:r w:rsidR="005968D7" w:rsidRPr="003750AE">
        <w:rPr>
          <w:rFonts w:cs="Arial"/>
          <w:i/>
          <w:iCs/>
          <w:lang w:val="fr-FR"/>
        </w:rPr>
        <w:t xml:space="preserve"> de promotion pour attirer de nouveaux membres dans le pôle d’innovation et pour accroître la visibilité du pôle ; </w:t>
      </w:r>
    </w:p>
    <w:p w14:paraId="34BE8D0C" w14:textId="4B1FD26D" w:rsidR="005968D7" w:rsidRPr="003750AE" w:rsidRDefault="00B262F7" w:rsidP="00B262F7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t>Gestion</w:t>
      </w:r>
      <w:r w:rsidR="005968D7" w:rsidRPr="003750AE">
        <w:rPr>
          <w:rFonts w:cs="Arial"/>
          <w:i/>
          <w:iCs/>
          <w:lang w:val="fr-FR"/>
        </w:rPr>
        <w:t xml:space="preserve"> des installations du pôle d’innovation ; </w:t>
      </w:r>
    </w:p>
    <w:p w14:paraId="0D35E160" w14:textId="74F36A1C" w:rsidR="005968D7" w:rsidRPr="003750AE" w:rsidRDefault="00B262F7" w:rsidP="00B262F7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t>Organisation</w:t>
      </w:r>
      <w:r w:rsidR="005968D7" w:rsidRPr="003750AE">
        <w:rPr>
          <w:rFonts w:cs="Arial"/>
          <w:i/>
          <w:iCs/>
          <w:lang w:val="fr-FR"/>
        </w:rPr>
        <w:t xml:space="preserve"> de programmes de formation, d’ateliers et de conférences pour faciliter le transfert de connaissances et le travail en réseau entre les membres du pôle d’innovation ainsi que la coopération transnationale ; </w:t>
      </w:r>
    </w:p>
    <w:p w14:paraId="6713D572" w14:textId="1C715543" w:rsidR="005968D7" w:rsidRPr="003750AE" w:rsidRDefault="00B262F7" w:rsidP="00B262F7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t>Animation</w:t>
      </w:r>
      <w:r w:rsidR="005968D7" w:rsidRPr="003750AE">
        <w:rPr>
          <w:rFonts w:cs="Arial"/>
          <w:i/>
          <w:iCs/>
          <w:lang w:val="fr-FR"/>
        </w:rPr>
        <w:t xml:space="preserve"> du pôle en vue de favoriser la collaboration, le partage d’informations et la prestation ou la mise à disposition de services de soutien aux entreprises spécialisés et adaptés aux besoins de ces dernières.</w:t>
      </w:r>
    </w:p>
    <w:p w14:paraId="7EF071BE" w14:textId="77777777" w:rsidR="005968D7" w:rsidRPr="003750AE" w:rsidRDefault="005968D7" w:rsidP="00B262F7">
      <w:pPr>
        <w:spacing w:after="0"/>
        <w:rPr>
          <w:rFonts w:cs="Arial"/>
          <w:i/>
          <w:iCs/>
          <w:lang w:val="fr-FR"/>
        </w:rPr>
      </w:pPr>
    </w:p>
    <w:p w14:paraId="69488579" w14:textId="3EE9B571" w:rsidR="005968D7" w:rsidRPr="003750AE" w:rsidRDefault="005968D7" w:rsidP="00B262F7">
      <w:p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lastRenderedPageBreak/>
        <w:t xml:space="preserve">Sur base des services définis en 2.6. </w:t>
      </w:r>
      <w:proofErr w:type="gramStart"/>
      <w:r w:rsidRPr="003750AE">
        <w:rPr>
          <w:rFonts w:cs="Arial"/>
          <w:i/>
          <w:iCs/>
          <w:lang w:val="fr-FR"/>
        </w:rPr>
        <w:t>et</w:t>
      </w:r>
      <w:proofErr w:type="gramEnd"/>
      <w:r w:rsidRPr="003750AE">
        <w:rPr>
          <w:rFonts w:cs="Arial"/>
          <w:i/>
          <w:iCs/>
          <w:lang w:val="fr-FR"/>
        </w:rPr>
        <w:t xml:space="preserve"> des objectifs assignés au pôle définis en 2.9., définissez le plan d’allocation des ressources humaines du pôle aux activités de gestion du pôle d’innovation selon les catégories a) </w:t>
      </w:r>
      <w:r w:rsidR="00B262F7" w:rsidRPr="003750AE">
        <w:rPr>
          <w:rFonts w:cs="Arial"/>
          <w:i/>
          <w:iCs/>
          <w:lang w:val="fr-FR"/>
        </w:rPr>
        <w:t>à</w:t>
      </w:r>
      <w:r w:rsidRPr="003750AE">
        <w:rPr>
          <w:rFonts w:cs="Arial"/>
          <w:i/>
          <w:iCs/>
          <w:lang w:val="fr-FR"/>
        </w:rPr>
        <w:t xml:space="preserve"> d) indiqués ci-dessus. </w:t>
      </w:r>
    </w:p>
    <w:p w14:paraId="1E35721D" w14:textId="77777777" w:rsidR="005968D7" w:rsidRPr="003750AE" w:rsidRDefault="005968D7" w:rsidP="00B262F7">
      <w:pPr>
        <w:spacing w:after="0"/>
        <w:rPr>
          <w:rFonts w:cs="Arial"/>
          <w:i/>
          <w:iCs/>
          <w:lang w:val="fr-FR"/>
        </w:rPr>
      </w:pPr>
    </w:p>
    <w:p w14:paraId="03677F62" w14:textId="77777777" w:rsidR="005968D7" w:rsidRPr="003750AE" w:rsidRDefault="005968D7" w:rsidP="00B262F7">
      <w:pPr>
        <w:spacing w:after="0"/>
        <w:jc w:val="both"/>
        <w:rPr>
          <w:rFonts w:cs="Arial"/>
          <w:i/>
          <w:iCs/>
          <w:lang w:val="fr-FR"/>
        </w:rPr>
      </w:pPr>
      <w:r w:rsidRPr="003750AE">
        <w:rPr>
          <w:rFonts w:cs="Arial"/>
          <w:i/>
          <w:iCs/>
          <w:lang w:val="fr-FR"/>
        </w:rPr>
        <w:t xml:space="preserve">Un tableau d’allocation des ressources pourra être présenté sous la forme suivante. L’exemple est fourni à titre purement indicatif : </w:t>
      </w:r>
    </w:p>
    <w:p w14:paraId="348E7299" w14:textId="77777777" w:rsidR="005968D7" w:rsidRPr="003750AE" w:rsidRDefault="005968D7" w:rsidP="00B262F7">
      <w:pPr>
        <w:spacing w:after="0"/>
        <w:rPr>
          <w:rFonts w:cs="Arial"/>
          <w:i/>
          <w:iCs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1433"/>
        <w:gridCol w:w="1644"/>
        <w:gridCol w:w="1661"/>
      </w:tblGrid>
      <w:tr w:rsidR="005968D7" w:rsidRPr="003750AE" w14:paraId="31FF380B" w14:textId="77777777" w:rsidTr="00B262F7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7CF2090" w14:textId="77777777" w:rsidR="005968D7" w:rsidRPr="003750AE" w:rsidRDefault="005968D7" w:rsidP="00B262F7">
            <w:pPr>
              <w:jc w:val="center"/>
              <w:rPr>
                <w:rFonts w:cs="Arial"/>
                <w:b/>
                <w:lang w:val="fr-FR"/>
              </w:rPr>
            </w:pPr>
            <w:r w:rsidRPr="003750AE">
              <w:rPr>
                <w:rFonts w:cs="Arial"/>
                <w:b/>
                <w:lang w:val="fr-FR"/>
              </w:rPr>
              <w:t>Activités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0210B01" w14:textId="77777777" w:rsidR="005968D7" w:rsidRPr="003750AE" w:rsidRDefault="005968D7" w:rsidP="00B262F7">
            <w:pPr>
              <w:jc w:val="center"/>
              <w:rPr>
                <w:rFonts w:cs="Arial"/>
                <w:b/>
                <w:lang w:val="fr-FR"/>
              </w:rPr>
            </w:pPr>
            <w:r w:rsidRPr="003750AE">
              <w:rPr>
                <w:rFonts w:cs="Arial"/>
                <w:b/>
                <w:lang w:val="fr-FR"/>
              </w:rPr>
              <w:t>Type de ressources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14:paraId="4EB00545" w14:textId="77777777" w:rsidR="005968D7" w:rsidRPr="003750AE" w:rsidRDefault="005968D7" w:rsidP="00B262F7">
            <w:pPr>
              <w:jc w:val="center"/>
              <w:rPr>
                <w:rFonts w:cs="Arial"/>
                <w:b/>
                <w:lang w:val="fr-FR"/>
              </w:rPr>
            </w:pPr>
            <w:r w:rsidRPr="003750AE">
              <w:rPr>
                <w:rFonts w:cs="Arial"/>
                <w:b/>
                <w:lang w:val="fr-FR"/>
              </w:rPr>
              <w:t>Q1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51C71516" w14:textId="77777777" w:rsidR="005968D7" w:rsidRPr="003750AE" w:rsidRDefault="005968D7" w:rsidP="00B262F7">
            <w:pPr>
              <w:jc w:val="center"/>
              <w:rPr>
                <w:rFonts w:cs="Arial"/>
                <w:b/>
                <w:lang w:val="fr-FR"/>
              </w:rPr>
            </w:pPr>
            <w:r w:rsidRPr="003750AE">
              <w:rPr>
                <w:rFonts w:cs="Arial"/>
                <w:b/>
                <w:lang w:val="fr-FR"/>
              </w:rPr>
              <w:t>…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5D80D1D8" w14:textId="3F7DB681" w:rsidR="005968D7" w:rsidRPr="003750AE" w:rsidRDefault="005968D7" w:rsidP="00B262F7">
            <w:pPr>
              <w:jc w:val="center"/>
              <w:rPr>
                <w:rFonts w:cs="Arial"/>
                <w:b/>
                <w:lang w:val="fr-FR"/>
              </w:rPr>
            </w:pPr>
            <w:r w:rsidRPr="003750AE">
              <w:rPr>
                <w:rFonts w:cs="Arial"/>
                <w:b/>
                <w:lang w:val="fr-FR"/>
              </w:rPr>
              <w:t xml:space="preserve">Total sur </w:t>
            </w:r>
            <w:r w:rsidR="002E3EA1" w:rsidRPr="003750AE">
              <w:rPr>
                <w:rFonts w:cs="Arial"/>
                <w:b/>
                <w:lang w:val="fr-FR"/>
              </w:rPr>
              <w:t>10</w:t>
            </w:r>
            <w:r w:rsidRPr="003750AE">
              <w:rPr>
                <w:rFonts w:cs="Arial"/>
                <w:b/>
                <w:lang w:val="fr-FR"/>
              </w:rPr>
              <w:t xml:space="preserve"> ans</w:t>
            </w:r>
          </w:p>
        </w:tc>
      </w:tr>
      <w:tr w:rsidR="005968D7" w:rsidRPr="003750AE" w14:paraId="5C814605" w14:textId="77777777" w:rsidTr="00B262F7">
        <w:tc>
          <w:tcPr>
            <w:tcW w:w="2263" w:type="dxa"/>
            <w:shd w:val="clear" w:color="auto" w:fill="auto"/>
          </w:tcPr>
          <w:p w14:paraId="2715B90B" w14:textId="77777777" w:rsidR="005968D7" w:rsidRPr="003750AE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i/>
                <w:iCs/>
                <w:lang w:val="fr-FR"/>
              </w:rPr>
            </w:pPr>
            <w:r w:rsidRPr="003750AE">
              <w:rPr>
                <w:rFonts w:cs="Arial"/>
                <w:i/>
                <w:iCs/>
                <w:lang w:val="fr-FR"/>
              </w:rPr>
              <w:t>Opération de promotion</w:t>
            </w:r>
          </w:p>
        </w:tc>
        <w:tc>
          <w:tcPr>
            <w:tcW w:w="2835" w:type="dxa"/>
            <w:shd w:val="clear" w:color="auto" w:fill="auto"/>
          </w:tcPr>
          <w:p w14:paraId="07689392" w14:textId="77777777" w:rsidR="005968D7" w:rsidRPr="003750AE" w:rsidRDefault="005968D7" w:rsidP="003750AE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1 – fonction à préciser (en HM)</w:t>
            </w:r>
          </w:p>
          <w:p w14:paraId="51F200D5" w14:textId="77777777" w:rsidR="005968D7" w:rsidRPr="003750AE" w:rsidRDefault="005968D7" w:rsidP="003750AE">
            <w:pPr>
              <w:spacing w:after="0"/>
              <w:rPr>
                <w:i/>
                <w:lang w:val="fr-FR"/>
              </w:rPr>
            </w:pPr>
          </w:p>
          <w:p w14:paraId="4C16DF71" w14:textId="77777777" w:rsidR="005968D7" w:rsidRPr="003750AE" w:rsidRDefault="005968D7" w:rsidP="003750AE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2 – fonction à préciser (en HM)</w:t>
            </w:r>
          </w:p>
          <w:p w14:paraId="2486D9C1" w14:textId="77777777" w:rsidR="005968D7" w:rsidRPr="003750AE" w:rsidRDefault="005968D7" w:rsidP="003750AE">
            <w:pPr>
              <w:spacing w:after="0"/>
              <w:rPr>
                <w:i/>
                <w:lang w:val="fr-FR"/>
              </w:rPr>
            </w:pPr>
          </w:p>
          <w:p w14:paraId="34C6E7B7" w14:textId="77777777" w:rsidR="005968D7" w:rsidRPr="003750AE" w:rsidRDefault="005968D7" w:rsidP="003750AE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Prestataires externes (en €)</w:t>
            </w:r>
          </w:p>
          <w:p w14:paraId="4C307CA9" w14:textId="7C2C9ABA" w:rsidR="003750AE" w:rsidRPr="003750AE" w:rsidRDefault="003750AE" w:rsidP="003750AE">
            <w:pPr>
              <w:spacing w:after="0"/>
              <w:rPr>
                <w:i/>
                <w:lang w:val="fr-FR"/>
              </w:rPr>
            </w:pPr>
          </w:p>
        </w:tc>
        <w:tc>
          <w:tcPr>
            <w:tcW w:w="1433" w:type="dxa"/>
            <w:shd w:val="clear" w:color="auto" w:fill="auto"/>
          </w:tcPr>
          <w:p w14:paraId="4725231A" w14:textId="076893B2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 HM</w:t>
            </w:r>
          </w:p>
          <w:p w14:paraId="76C080C5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6F9C6B43" w14:textId="77777777" w:rsidR="00B262F7" w:rsidRPr="003750AE" w:rsidRDefault="00B262F7" w:rsidP="00B262F7">
            <w:pPr>
              <w:spacing w:after="0"/>
              <w:rPr>
                <w:i/>
                <w:lang w:val="fr-FR"/>
              </w:rPr>
            </w:pPr>
          </w:p>
          <w:p w14:paraId="52190E16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1.5 HM</w:t>
            </w:r>
          </w:p>
          <w:p w14:paraId="434DB558" w14:textId="77777777" w:rsidR="00B262F7" w:rsidRPr="003750AE" w:rsidRDefault="00B262F7" w:rsidP="00B262F7">
            <w:pPr>
              <w:spacing w:after="0"/>
              <w:rPr>
                <w:i/>
                <w:lang w:val="fr-FR"/>
              </w:rPr>
            </w:pPr>
          </w:p>
          <w:p w14:paraId="75191F26" w14:textId="77777777" w:rsidR="00B262F7" w:rsidRPr="003750AE" w:rsidRDefault="00B262F7" w:rsidP="00B262F7">
            <w:pPr>
              <w:spacing w:after="0"/>
              <w:rPr>
                <w:i/>
                <w:lang w:val="fr-FR"/>
              </w:rPr>
            </w:pPr>
          </w:p>
          <w:p w14:paraId="452EDABC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5 000€</w:t>
            </w:r>
          </w:p>
        </w:tc>
        <w:tc>
          <w:tcPr>
            <w:tcW w:w="1644" w:type="dxa"/>
            <w:shd w:val="clear" w:color="auto" w:fill="auto"/>
          </w:tcPr>
          <w:p w14:paraId="2141A9B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6F197F70" w14:textId="77777777" w:rsidR="005968D7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60F2CB32" w14:textId="77777777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403AEC5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2F899AC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D04721B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E9A4229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</w:tc>
        <w:tc>
          <w:tcPr>
            <w:tcW w:w="1661" w:type="dxa"/>
            <w:shd w:val="clear" w:color="auto" w:fill="auto"/>
          </w:tcPr>
          <w:p w14:paraId="0B222FE5" w14:textId="5BC6227C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10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39941558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5419C879" w14:textId="77777777" w:rsidR="00B262F7" w:rsidRPr="003750AE" w:rsidRDefault="00B262F7" w:rsidP="00B262F7">
            <w:pPr>
              <w:spacing w:after="0"/>
              <w:rPr>
                <w:i/>
                <w:lang w:val="fr-FR"/>
              </w:rPr>
            </w:pPr>
          </w:p>
          <w:p w14:paraId="0103B0CE" w14:textId="5B25D300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12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05A28E8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84293A8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5F2D00B7" w14:textId="4DB43763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15 000€</w:t>
            </w:r>
          </w:p>
        </w:tc>
      </w:tr>
      <w:tr w:rsidR="005968D7" w:rsidRPr="003750AE" w14:paraId="76917AB5" w14:textId="77777777" w:rsidTr="00B262F7">
        <w:tc>
          <w:tcPr>
            <w:tcW w:w="2263" w:type="dxa"/>
            <w:shd w:val="clear" w:color="auto" w:fill="auto"/>
          </w:tcPr>
          <w:p w14:paraId="666809FA" w14:textId="77777777" w:rsidR="005968D7" w:rsidRPr="003750AE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i/>
                <w:iCs/>
                <w:lang w:val="fr-FR"/>
              </w:rPr>
            </w:pPr>
            <w:r w:rsidRPr="003750AE">
              <w:rPr>
                <w:rFonts w:cs="Arial"/>
                <w:i/>
                <w:iCs/>
                <w:lang w:val="fr-FR"/>
              </w:rPr>
              <w:t>Gestion des installations</w:t>
            </w:r>
          </w:p>
        </w:tc>
        <w:tc>
          <w:tcPr>
            <w:tcW w:w="2835" w:type="dxa"/>
            <w:shd w:val="clear" w:color="auto" w:fill="auto"/>
          </w:tcPr>
          <w:p w14:paraId="4053A5B2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1 – fonction à préciser (en HM)</w:t>
            </w:r>
          </w:p>
          <w:p w14:paraId="64086A64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1E6582B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2 – fonction à préciser (en HM)</w:t>
            </w:r>
          </w:p>
          <w:p w14:paraId="6CD13B4A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1DC85A3" w14:textId="76226D03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Prestataires externes (en €)</w:t>
            </w:r>
          </w:p>
          <w:p w14:paraId="73FF8C83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</w:tc>
        <w:tc>
          <w:tcPr>
            <w:tcW w:w="1433" w:type="dxa"/>
            <w:shd w:val="clear" w:color="auto" w:fill="auto"/>
          </w:tcPr>
          <w:p w14:paraId="2DBE76A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 HM</w:t>
            </w:r>
          </w:p>
          <w:p w14:paraId="7EDB92B3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897E4A6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062B8575" w14:textId="4BDB1455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4EAB821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24AB7D9C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61FE92C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0€</w:t>
            </w:r>
          </w:p>
        </w:tc>
        <w:tc>
          <w:tcPr>
            <w:tcW w:w="1644" w:type="dxa"/>
            <w:shd w:val="clear" w:color="auto" w:fill="auto"/>
          </w:tcPr>
          <w:p w14:paraId="7E52A719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43E1681D" w14:textId="77777777" w:rsidR="005968D7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F56B59B" w14:textId="77777777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3963E818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48CBA61A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7B014E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91FAE00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</w:tc>
        <w:tc>
          <w:tcPr>
            <w:tcW w:w="1661" w:type="dxa"/>
            <w:shd w:val="clear" w:color="auto" w:fill="auto"/>
          </w:tcPr>
          <w:p w14:paraId="6B92C3E0" w14:textId="77777777" w:rsidR="005968D7" w:rsidRDefault="003750AE" w:rsidP="00B262F7">
            <w:pPr>
              <w:spacing w:after="0"/>
              <w:rPr>
                <w:i/>
                <w:lang w:val="fr-FR"/>
              </w:rPr>
            </w:pPr>
            <w:r>
              <w:rPr>
                <w:i/>
                <w:lang w:val="fr-FR"/>
              </w:rPr>
              <w:t>0 HM</w:t>
            </w:r>
          </w:p>
          <w:p w14:paraId="2EAF4B01" w14:textId="77777777" w:rsid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611C9E99" w14:textId="77777777" w:rsid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7AE54B20" w14:textId="77777777" w:rsidR="003750AE" w:rsidRDefault="003750AE" w:rsidP="00B262F7">
            <w:pPr>
              <w:spacing w:after="0"/>
              <w:rPr>
                <w:i/>
                <w:lang w:val="fr-FR"/>
              </w:rPr>
            </w:pPr>
            <w:r>
              <w:rPr>
                <w:i/>
                <w:lang w:val="fr-FR"/>
              </w:rPr>
              <w:t>0 HM</w:t>
            </w:r>
          </w:p>
          <w:p w14:paraId="4CD95F0B" w14:textId="77777777" w:rsid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48E8BF9D" w14:textId="77777777" w:rsid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5F631109" w14:textId="73BD4BDC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  <w:r>
              <w:rPr>
                <w:i/>
                <w:lang w:val="fr-FR"/>
              </w:rPr>
              <w:t>0€</w:t>
            </w:r>
          </w:p>
        </w:tc>
      </w:tr>
      <w:tr w:rsidR="005968D7" w:rsidRPr="003750AE" w14:paraId="5F858D51" w14:textId="77777777" w:rsidTr="00B262F7">
        <w:tc>
          <w:tcPr>
            <w:tcW w:w="2263" w:type="dxa"/>
            <w:shd w:val="clear" w:color="auto" w:fill="auto"/>
          </w:tcPr>
          <w:p w14:paraId="461D55EF" w14:textId="77777777" w:rsidR="005968D7" w:rsidRPr="003750AE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i/>
                <w:iCs/>
                <w:lang w:val="fr-FR"/>
              </w:rPr>
            </w:pPr>
            <w:r w:rsidRPr="003750AE">
              <w:rPr>
                <w:rFonts w:cs="Arial"/>
                <w:i/>
                <w:iCs/>
                <w:lang w:val="fr-FR"/>
              </w:rPr>
              <w:t>Transfert de connaissances</w:t>
            </w:r>
          </w:p>
        </w:tc>
        <w:tc>
          <w:tcPr>
            <w:tcW w:w="2835" w:type="dxa"/>
            <w:shd w:val="clear" w:color="auto" w:fill="auto"/>
          </w:tcPr>
          <w:p w14:paraId="6E76861E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1 – fonction à préciser (en HM)</w:t>
            </w:r>
          </w:p>
          <w:p w14:paraId="54041400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B801B7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2 – fonction à préciser (en HM)</w:t>
            </w:r>
          </w:p>
          <w:p w14:paraId="3CA996EB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2C6CB589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Prestataires externes (en €)</w:t>
            </w:r>
          </w:p>
          <w:p w14:paraId="510F792E" w14:textId="2B2E5167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</w:p>
        </w:tc>
        <w:tc>
          <w:tcPr>
            <w:tcW w:w="1433" w:type="dxa"/>
            <w:shd w:val="clear" w:color="auto" w:fill="auto"/>
          </w:tcPr>
          <w:p w14:paraId="59A8C24F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 HM</w:t>
            </w:r>
          </w:p>
          <w:p w14:paraId="3A33406B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5B3B1C0A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05AF9D4E" w14:textId="2EA7DB2B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0.5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3D325B8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4FED371C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5A67FF7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2 000€</w:t>
            </w:r>
          </w:p>
        </w:tc>
        <w:tc>
          <w:tcPr>
            <w:tcW w:w="1644" w:type="dxa"/>
            <w:shd w:val="clear" w:color="auto" w:fill="auto"/>
          </w:tcPr>
          <w:p w14:paraId="62BF7CD2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67247E45" w14:textId="77777777" w:rsidR="005968D7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2BA446EF" w14:textId="77777777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7E0D122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567F44E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6B82416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F1317AD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</w:tc>
        <w:tc>
          <w:tcPr>
            <w:tcW w:w="1661" w:type="dxa"/>
            <w:shd w:val="clear" w:color="auto" w:fill="auto"/>
          </w:tcPr>
          <w:p w14:paraId="1A80485A" w14:textId="788FD5BD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15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46646BF4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158E3F84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0D27768F" w14:textId="41079AB0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5</w:t>
            </w:r>
            <w:r w:rsidR="00B262F7" w:rsidRP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3DFC09FE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0918180A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C5EE509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25 000€</w:t>
            </w:r>
          </w:p>
        </w:tc>
      </w:tr>
      <w:tr w:rsidR="005968D7" w:rsidRPr="003750AE" w14:paraId="7825D43F" w14:textId="77777777" w:rsidTr="00B262F7">
        <w:tc>
          <w:tcPr>
            <w:tcW w:w="2263" w:type="dxa"/>
            <w:shd w:val="clear" w:color="auto" w:fill="auto"/>
          </w:tcPr>
          <w:p w14:paraId="218B50CB" w14:textId="77777777" w:rsidR="005968D7" w:rsidRPr="003750AE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i/>
                <w:iCs/>
                <w:lang w:val="fr-FR"/>
              </w:rPr>
            </w:pPr>
            <w:r w:rsidRPr="003750AE">
              <w:rPr>
                <w:rFonts w:cs="Arial"/>
                <w:i/>
                <w:iCs/>
                <w:lang w:val="fr-FR"/>
              </w:rPr>
              <w:t>Animation du pôle</w:t>
            </w:r>
          </w:p>
        </w:tc>
        <w:tc>
          <w:tcPr>
            <w:tcW w:w="2835" w:type="dxa"/>
            <w:shd w:val="clear" w:color="auto" w:fill="auto"/>
          </w:tcPr>
          <w:p w14:paraId="78A7329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1 – fonction à préciser (en HM)</w:t>
            </w:r>
          </w:p>
          <w:p w14:paraId="414CC98F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9DD52C9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Employé 2 – fonction à préciser (en HM)</w:t>
            </w:r>
          </w:p>
          <w:p w14:paraId="7ABDA8B5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58FE10BA" w14:textId="699C4CE0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Prestataires externes (en €)</w:t>
            </w:r>
          </w:p>
          <w:p w14:paraId="25D49BD8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</w:tc>
        <w:tc>
          <w:tcPr>
            <w:tcW w:w="1433" w:type="dxa"/>
            <w:shd w:val="clear" w:color="auto" w:fill="auto"/>
          </w:tcPr>
          <w:p w14:paraId="686B7300" w14:textId="647665D4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</w:t>
            </w:r>
            <w:r w:rsid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7D27B66A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78E048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1E50B158" w14:textId="2C3E134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0.5</w:t>
            </w:r>
            <w:r w:rsid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18B05204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F471D26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26360F6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0€</w:t>
            </w:r>
          </w:p>
        </w:tc>
        <w:tc>
          <w:tcPr>
            <w:tcW w:w="1644" w:type="dxa"/>
            <w:shd w:val="clear" w:color="auto" w:fill="auto"/>
          </w:tcPr>
          <w:p w14:paraId="02F998AC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3C629F14" w14:textId="77777777" w:rsidR="005968D7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AE4217D" w14:textId="77777777" w:rsidR="003750AE" w:rsidRPr="003750AE" w:rsidRDefault="003750AE" w:rsidP="00B262F7">
            <w:pPr>
              <w:spacing w:after="0"/>
              <w:rPr>
                <w:i/>
                <w:lang w:val="fr-FR"/>
              </w:rPr>
            </w:pPr>
          </w:p>
          <w:p w14:paraId="2E7D9CA2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  <w:p w14:paraId="23EEBF95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19386A9B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245E8DFC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…</w:t>
            </w:r>
          </w:p>
        </w:tc>
        <w:tc>
          <w:tcPr>
            <w:tcW w:w="1661" w:type="dxa"/>
            <w:shd w:val="clear" w:color="auto" w:fill="auto"/>
          </w:tcPr>
          <w:p w14:paraId="5A79AF92" w14:textId="2D2D6A75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12</w:t>
            </w:r>
            <w:r w:rsid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095168A2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1327B43E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53A7A7F" w14:textId="4259C852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8</w:t>
            </w:r>
            <w:r w:rsidR="003750AE">
              <w:rPr>
                <w:i/>
                <w:lang w:val="fr-FR"/>
              </w:rPr>
              <w:t xml:space="preserve"> </w:t>
            </w:r>
            <w:r w:rsidRPr="003750AE">
              <w:rPr>
                <w:i/>
                <w:lang w:val="fr-FR"/>
              </w:rPr>
              <w:t>HM</w:t>
            </w:r>
          </w:p>
          <w:p w14:paraId="5F7A616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74F6C131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</w:p>
          <w:p w14:paraId="395E77C7" w14:textId="77777777" w:rsidR="005968D7" w:rsidRPr="003750AE" w:rsidRDefault="005968D7" w:rsidP="00B262F7">
            <w:pPr>
              <w:spacing w:after="0"/>
              <w:rPr>
                <w:i/>
                <w:lang w:val="fr-FR"/>
              </w:rPr>
            </w:pPr>
            <w:r w:rsidRPr="003750AE">
              <w:rPr>
                <w:i/>
                <w:lang w:val="fr-FR"/>
              </w:rPr>
              <w:t>6 000€</w:t>
            </w:r>
          </w:p>
        </w:tc>
      </w:tr>
    </w:tbl>
    <w:p w14:paraId="5E4C759D" w14:textId="77777777" w:rsidR="005968D7" w:rsidRPr="003750AE" w:rsidRDefault="005968D7" w:rsidP="005968D7">
      <w:pPr>
        <w:spacing w:after="0"/>
        <w:rPr>
          <w:i/>
          <w:lang w:val="fr-FR"/>
        </w:rPr>
      </w:pPr>
    </w:p>
    <w:p w14:paraId="3648E446" w14:textId="77777777" w:rsidR="005968D7" w:rsidRPr="00327CD9" w:rsidRDefault="005968D7" w:rsidP="005968D7">
      <w:pPr>
        <w:spacing w:after="0"/>
        <w:rPr>
          <w:iCs/>
          <w:lang w:val="fr-FR"/>
        </w:rPr>
      </w:pPr>
    </w:p>
    <w:p w14:paraId="6FE8DD54" w14:textId="74C7EAB1" w:rsidR="005968D7" w:rsidRPr="003750AE" w:rsidRDefault="005A2047" w:rsidP="005A2047">
      <w:pPr>
        <w:pStyle w:val="Heading2"/>
        <w:ind w:left="426" w:hanging="426"/>
        <w:rPr>
          <w:rFonts w:ascii="Calibri" w:hAnsi="Calibri"/>
          <w:szCs w:val="22"/>
        </w:rPr>
      </w:pPr>
      <w:r w:rsidRPr="003750AE">
        <w:rPr>
          <w:rFonts w:ascii="Calibri" w:hAnsi="Calibri"/>
          <w:szCs w:val="22"/>
        </w:rPr>
        <w:lastRenderedPageBreak/>
        <w:t xml:space="preserve">Frais de gestion  </w:t>
      </w:r>
    </w:p>
    <w:p w14:paraId="7329F0E9" w14:textId="77777777" w:rsidR="005A2047" w:rsidRPr="003750AE" w:rsidRDefault="005A2047" w:rsidP="00327CD9">
      <w:pPr>
        <w:spacing w:before="240"/>
        <w:rPr>
          <w:b/>
          <w:lang w:val="fr-FR"/>
        </w:rPr>
      </w:pPr>
      <w:r w:rsidRPr="003750AE">
        <w:rPr>
          <w:b/>
          <w:lang w:val="fr-FR"/>
        </w:rPr>
        <w:t>Période de couverture de l’aide sollicitée pour les frais de gestion :</w:t>
      </w:r>
    </w:p>
    <w:p w14:paraId="07D6C662" w14:textId="77777777" w:rsidR="005A2047" w:rsidRPr="00327CD9" w:rsidRDefault="005A2047" w:rsidP="00327CD9">
      <w:pPr>
        <w:jc w:val="both"/>
        <w:rPr>
          <w:i/>
          <w:iCs/>
          <w:lang w:val="fr-FR"/>
        </w:rPr>
      </w:pPr>
      <w:r w:rsidRPr="00327CD9">
        <w:rPr>
          <w:i/>
          <w:iCs/>
          <w:lang w:val="fr-FR"/>
        </w:rPr>
        <w:t xml:space="preserve">Date de début : </w:t>
      </w:r>
    </w:p>
    <w:p w14:paraId="55854982" w14:textId="77777777" w:rsidR="005A2047" w:rsidRPr="00327CD9" w:rsidRDefault="005A2047" w:rsidP="00327CD9">
      <w:pPr>
        <w:jc w:val="both"/>
        <w:rPr>
          <w:i/>
          <w:iCs/>
          <w:lang w:val="fr-FR"/>
        </w:rPr>
      </w:pPr>
      <w:r w:rsidRPr="00327CD9">
        <w:rPr>
          <w:i/>
          <w:iCs/>
          <w:lang w:val="fr-FR"/>
        </w:rPr>
        <w:t xml:space="preserve">Date de fin : </w:t>
      </w:r>
    </w:p>
    <w:p w14:paraId="4881329F" w14:textId="77777777" w:rsidR="005A2047" w:rsidRPr="00327CD9" w:rsidRDefault="005A2047" w:rsidP="00327CD9">
      <w:pPr>
        <w:jc w:val="both"/>
        <w:rPr>
          <w:i/>
          <w:iCs/>
          <w:lang w:val="fr-FR"/>
        </w:rPr>
      </w:pPr>
      <w:r w:rsidRPr="00327CD9">
        <w:rPr>
          <w:i/>
          <w:iCs/>
          <w:lang w:val="fr-FR"/>
        </w:rPr>
        <w:t xml:space="preserve">Soit durée : </w:t>
      </w:r>
    </w:p>
    <w:p w14:paraId="7672C392" w14:textId="72F8BF5A" w:rsidR="005A2047" w:rsidRPr="003750AE" w:rsidRDefault="005A2047" w:rsidP="005A2047">
      <w:pPr>
        <w:rPr>
          <w:b/>
          <w:lang w:val="fr-FR"/>
        </w:rPr>
      </w:pPr>
      <w:r w:rsidRPr="003750AE">
        <w:rPr>
          <w:b/>
          <w:lang w:val="fr-FR"/>
        </w:rPr>
        <w:t>Coûts de personnel en EUR (sur base du détail fourni ci-dessus)</w:t>
      </w:r>
    </w:p>
    <w:tbl>
      <w:tblPr>
        <w:tblW w:w="98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937"/>
        <w:gridCol w:w="48"/>
        <w:gridCol w:w="1843"/>
        <w:gridCol w:w="46"/>
        <w:gridCol w:w="1938"/>
      </w:tblGrid>
      <w:tr w:rsidR="005A2047" w:rsidRPr="003750AE" w14:paraId="133863AA" w14:textId="77777777" w:rsidTr="00327CD9">
        <w:trPr>
          <w:trHeight w:hRule="exact" w:val="1021"/>
        </w:trPr>
        <w:tc>
          <w:tcPr>
            <w:tcW w:w="404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37E5F18" w14:textId="77777777" w:rsidR="005A2047" w:rsidRPr="003750AE" w:rsidRDefault="005A2047" w:rsidP="00327C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Responsabilité</w:t>
            </w:r>
            <w:r w:rsidRPr="003750AE">
              <w:rPr>
                <w:rFonts w:cs="Times New Roman"/>
                <w:b/>
                <w:caps/>
                <w:lang w:val="fr-FR" w:eastAsia="fr-FR"/>
              </w:rPr>
              <w:br/>
              <w:t>Formation</w:t>
            </w:r>
          </w:p>
        </w:tc>
        <w:tc>
          <w:tcPr>
            <w:tcW w:w="19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212CD66" w14:textId="77777777" w:rsidR="005A2047" w:rsidRPr="003750AE" w:rsidRDefault="005A2047" w:rsidP="00327CD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bCs/>
                <w:caps/>
                <w:lang w:val="fr-FR" w:eastAsia="fr-FR"/>
              </w:rPr>
              <w:t>Hommes/</w:t>
            </w:r>
          </w:p>
          <w:p w14:paraId="465E85F1" w14:textId="77777777" w:rsidR="005A2047" w:rsidRPr="003750AE" w:rsidRDefault="005A2047" w:rsidP="00327CD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bCs/>
                <w:caps/>
                <w:lang w:val="fr-FR" w:eastAsia="fr-FR"/>
              </w:rPr>
              <w:t>MOIS</w:t>
            </w:r>
          </w:p>
        </w:tc>
        <w:tc>
          <w:tcPr>
            <w:tcW w:w="193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34537C2" w14:textId="4952BE62" w:rsidR="005A2047" w:rsidRPr="003750AE" w:rsidRDefault="005A2047" w:rsidP="00327C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cout MENSUEL brut</w:t>
            </w:r>
          </w:p>
        </w:tc>
        <w:tc>
          <w:tcPr>
            <w:tcW w:w="193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0178D2B7" w14:textId="065E9118" w:rsidR="005A2047" w:rsidRPr="003750AE" w:rsidRDefault="005A2047" w:rsidP="00327CD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bCs/>
                <w:caps/>
                <w:lang w:val="fr-FR" w:eastAsia="fr-FR"/>
              </w:rPr>
              <w:t>TOTAL</w:t>
            </w:r>
          </w:p>
        </w:tc>
      </w:tr>
      <w:tr w:rsidR="005A2047" w:rsidRPr="003750AE" w14:paraId="6E09BAA3" w14:textId="77777777" w:rsidTr="00BC0541">
        <w:trPr>
          <w:trHeight w:hRule="exact" w:val="832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4388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a)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EBE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CA09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79A85BF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4DDD0891" w14:textId="77777777" w:rsidTr="00BC0541">
        <w:trPr>
          <w:trHeight w:hRule="exact" w:val="854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9FFA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b)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11D4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144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4CD951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290DC4F2" w14:textId="77777777" w:rsidTr="00BC0541">
        <w:trPr>
          <w:trHeight w:hRule="exact" w:val="853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768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c)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5AFF8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CAD4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27FB9F4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6F0C7276" w14:textId="77777777" w:rsidTr="00BC0541">
        <w:trPr>
          <w:trHeight w:hRule="exact" w:val="836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42C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d)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344A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804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9EEF3D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7575185B" w14:textId="77777777" w:rsidTr="00BC0541">
        <w:tblPrEx>
          <w:tblBorders>
            <w:insideH w:val="double" w:sz="6" w:space="0" w:color="000000"/>
            <w:insideV w:val="double" w:sz="6" w:space="0" w:color="000000"/>
          </w:tblBorders>
          <w:tblCellMar>
            <w:left w:w="70" w:type="dxa"/>
            <w:right w:w="70" w:type="dxa"/>
          </w:tblCellMar>
        </w:tblPrEx>
        <w:trPr>
          <w:gridBefore w:val="3"/>
          <w:wBefore w:w="6025" w:type="dxa"/>
          <w:trHeight w:hRule="exact" w:val="340"/>
        </w:trPr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B901B64" w14:textId="77777777" w:rsidR="005A2047" w:rsidRPr="003750AE" w:rsidRDefault="005A2047" w:rsidP="00327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 (A)</w:t>
            </w:r>
          </w:p>
        </w:tc>
        <w:tc>
          <w:tcPr>
            <w:tcW w:w="19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77B559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00541D57" w14:textId="77777777" w:rsidR="005A2047" w:rsidRPr="003750AE" w:rsidRDefault="005A2047" w:rsidP="005A2047">
      <w:pPr>
        <w:rPr>
          <w:b/>
          <w:lang w:val="fr-FR"/>
        </w:rPr>
      </w:pPr>
      <w:r w:rsidRPr="003750AE">
        <w:rPr>
          <w:b/>
          <w:lang w:val="fr-FR"/>
        </w:rPr>
        <w:t xml:space="preserve">Charges sociales : </w:t>
      </w:r>
    </w:p>
    <w:p w14:paraId="43084F85" w14:textId="77777777" w:rsidR="005A2047" w:rsidRPr="00327CD9" w:rsidRDefault="005A2047" w:rsidP="005A2047">
      <w:pPr>
        <w:rPr>
          <w:i/>
          <w:iCs/>
          <w:lang w:val="fr-FR"/>
        </w:rPr>
      </w:pPr>
      <w:r w:rsidRPr="00327CD9">
        <w:rPr>
          <w:i/>
          <w:iCs/>
          <w:lang w:val="fr-FR"/>
        </w:rPr>
        <w:t>Charges sociales (B)= (A) x 20%</w:t>
      </w:r>
    </w:p>
    <w:p w14:paraId="07A7292A" w14:textId="77777777" w:rsidR="005A2047" w:rsidRPr="003750AE" w:rsidRDefault="005A2047" w:rsidP="005A2047">
      <w:pPr>
        <w:rPr>
          <w:lang w:val="fr-FR"/>
        </w:rPr>
      </w:pPr>
    </w:p>
    <w:p w14:paraId="32E2EDB3" w14:textId="77777777" w:rsidR="005A2047" w:rsidRPr="003750AE" w:rsidRDefault="005A2047" w:rsidP="005A2047">
      <w:pPr>
        <w:rPr>
          <w:b/>
          <w:lang w:val="fr-FR"/>
        </w:rPr>
      </w:pPr>
      <w:r w:rsidRPr="003750AE">
        <w:rPr>
          <w:b/>
          <w:lang w:val="fr-FR"/>
        </w:rPr>
        <w:t xml:space="preserve"> Frais généraux : </w:t>
      </w:r>
    </w:p>
    <w:p w14:paraId="2BF42AF1" w14:textId="0802C638" w:rsidR="005A2047" w:rsidRPr="00327CD9" w:rsidRDefault="005A2047" w:rsidP="005A2047">
      <w:pPr>
        <w:rPr>
          <w:i/>
          <w:iCs/>
          <w:lang w:val="fr-FR"/>
        </w:rPr>
      </w:pPr>
      <w:r w:rsidRPr="00327CD9">
        <w:rPr>
          <w:i/>
          <w:iCs/>
          <w:lang w:val="fr-FR"/>
        </w:rPr>
        <w:t>Frais généraux (C) = (A + B) x 25%</w:t>
      </w:r>
    </w:p>
    <w:p w14:paraId="18E5F067" w14:textId="4D85DAF9" w:rsidR="005A2047" w:rsidRPr="003750AE" w:rsidRDefault="005A2047" w:rsidP="005A2047">
      <w:pPr>
        <w:rPr>
          <w:lang w:val="fr-FR"/>
        </w:rPr>
      </w:pPr>
    </w:p>
    <w:p w14:paraId="232E7181" w14:textId="1D0B5247" w:rsidR="005A2047" w:rsidRPr="003750AE" w:rsidRDefault="005A2047" w:rsidP="005A2047">
      <w:pPr>
        <w:rPr>
          <w:b/>
          <w:lang w:val="fr-FR"/>
        </w:rPr>
      </w:pPr>
      <w:r w:rsidRPr="003750AE">
        <w:rPr>
          <w:b/>
          <w:lang w:val="fr-FR"/>
        </w:rPr>
        <w:t>Coûts spéciaux en EUR (sur base du détail fourni ci-dessus)</w:t>
      </w:r>
    </w:p>
    <w:tbl>
      <w:tblPr>
        <w:tblW w:w="999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0"/>
        <w:gridCol w:w="1562"/>
        <w:gridCol w:w="1701"/>
        <w:gridCol w:w="1701"/>
      </w:tblGrid>
      <w:tr w:rsidR="005A2047" w:rsidRPr="003750AE" w14:paraId="46A0E130" w14:textId="77777777" w:rsidTr="00327CD9">
        <w:trPr>
          <w:trHeight w:hRule="exact" w:val="1021"/>
        </w:trPr>
        <w:tc>
          <w:tcPr>
            <w:tcW w:w="503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E3D2EC" w14:textId="77777777" w:rsidR="005A2047" w:rsidRPr="003750AE" w:rsidRDefault="005A2047" w:rsidP="00327C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NOM DU PRESTATAIRE / CONTRIBUTION APPORTEE</w:t>
            </w:r>
          </w:p>
        </w:tc>
        <w:tc>
          <w:tcPr>
            <w:tcW w:w="15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1F8F82" w14:textId="77777777" w:rsidR="005A2047" w:rsidRPr="003750AE" w:rsidRDefault="005A2047" w:rsidP="00327CD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bCs/>
                <w:caps/>
                <w:lang w:val="fr-FR" w:eastAsia="fr-FR"/>
              </w:rPr>
              <w:t>COUT / HJ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AD15E05" w14:textId="720F2322" w:rsidR="005A2047" w:rsidRPr="003750AE" w:rsidRDefault="005A2047" w:rsidP="00327CD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bCs/>
                <w:caps/>
                <w:lang w:val="fr-FR" w:eastAsia="fr-FR"/>
              </w:rPr>
              <w:t>Nombre d’HJ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10BFF5" w14:textId="77777777" w:rsidR="005A2047" w:rsidRPr="003750AE" w:rsidRDefault="005A2047" w:rsidP="00327C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3750AE">
              <w:rPr>
                <w:rFonts w:cs="Times New Roman"/>
                <w:b/>
                <w:caps/>
                <w:lang w:val="fr-FR" w:eastAsia="fr-FR"/>
              </w:rPr>
              <w:t>TOTAL</w:t>
            </w:r>
          </w:p>
        </w:tc>
      </w:tr>
      <w:tr w:rsidR="005A2047" w:rsidRPr="003750AE" w14:paraId="1CC95746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B758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a)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7AB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BC54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CF2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5A9AD3F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EA2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proofErr w:type="gramStart"/>
            <w:r w:rsidRPr="003750AE">
              <w:rPr>
                <w:rFonts w:cs="Times New Roman"/>
                <w:lang w:val="fr-FR" w:eastAsia="fr-FR"/>
              </w:rPr>
              <w:lastRenderedPageBreak/>
              <w:t>b</w:t>
            </w:r>
            <w:proofErr w:type="gramEnd"/>
            <w:r w:rsidRPr="003750AE">
              <w:rPr>
                <w:rFonts w:cs="Times New Roman"/>
                <w:lang w:val="fr-FR" w:eastAsia="fr-FR"/>
              </w:rPr>
              <w:t>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A0B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0A02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C8C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60527B1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516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c)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5F0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EA30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F36E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327CD9" w:rsidRPr="003750AE" w14:paraId="282D3B3B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A7971" w14:textId="1CAA8DA0" w:rsidR="00327CD9" w:rsidRPr="003750AE" w:rsidRDefault="00327CD9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>
              <w:rPr>
                <w:rFonts w:cs="Times New Roman"/>
                <w:lang w:val="fr-FR" w:eastAsia="fr-FR"/>
              </w:rPr>
              <w:t>d)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1CD79" w14:textId="77777777" w:rsidR="00327CD9" w:rsidRPr="003750AE" w:rsidRDefault="00327CD9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8A99" w14:textId="77777777" w:rsidR="00327CD9" w:rsidRPr="003750AE" w:rsidRDefault="00327CD9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60226" w14:textId="77777777" w:rsidR="00327CD9" w:rsidRPr="003750AE" w:rsidRDefault="00327CD9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122B2239" w14:textId="77777777" w:rsidR="00327CD9" w:rsidRPr="00327CD9" w:rsidRDefault="00327CD9" w:rsidP="00327CD9">
      <w:pPr>
        <w:pStyle w:val="Heading2"/>
        <w:numPr>
          <w:ilvl w:val="0"/>
          <w:numId w:val="0"/>
        </w:numPr>
        <w:rPr>
          <w:rFonts w:ascii="Calibri" w:hAnsi="Calibri"/>
          <w:b w:val="0"/>
          <w:bCs w:val="0"/>
          <w:szCs w:val="22"/>
        </w:rPr>
      </w:pPr>
    </w:p>
    <w:p w14:paraId="566027DD" w14:textId="7D7BD1C3" w:rsidR="005A2047" w:rsidRPr="003750AE" w:rsidRDefault="005A2047" w:rsidP="005A2047">
      <w:pPr>
        <w:pStyle w:val="Heading2"/>
        <w:ind w:left="426" w:hanging="426"/>
        <w:rPr>
          <w:rFonts w:ascii="Calibri" w:hAnsi="Calibri"/>
          <w:szCs w:val="22"/>
        </w:rPr>
      </w:pPr>
      <w:r w:rsidRPr="003750AE">
        <w:rPr>
          <w:rFonts w:ascii="Calibri" w:hAnsi="Calibri"/>
          <w:szCs w:val="22"/>
        </w:rPr>
        <w:t xml:space="preserve">Plan de financement de la partie « Gestion du pôle »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097"/>
        <w:gridCol w:w="2546"/>
        <w:gridCol w:w="2098"/>
      </w:tblGrid>
      <w:tr w:rsidR="005A2047" w:rsidRPr="003750AE" w14:paraId="2FAE198E" w14:textId="77777777" w:rsidTr="00BC0541">
        <w:tc>
          <w:tcPr>
            <w:tcW w:w="4644" w:type="dxa"/>
            <w:gridSpan w:val="2"/>
            <w:shd w:val="clear" w:color="auto" w:fill="D9D9D9" w:themeFill="background1" w:themeFillShade="D9"/>
          </w:tcPr>
          <w:p w14:paraId="35301CF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Emplois (en EUR)</w:t>
            </w:r>
          </w:p>
        </w:tc>
        <w:tc>
          <w:tcPr>
            <w:tcW w:w="4644" w:type="dxa"/>
            <w:gridSpan w:val="2"/>
            <w:shd w:val="clear" w:color="auto" w:fill="D9D9D9" w:themeFill="background1" w:themeFillShade="D9"/>
          </w:tcPr>
          <w:p w14:paraId="11D4E6F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Ressources (en EUR)</w:t>
            </w:r>
          </w:p>
        </w:tc>
      </w:tr>
      <w:tr w:rsidR="005A2047" w:rsidRPr="003750AE" w14:paraId="3AAE9FED" w14:textId="77777777" w:rsidTr="00327CD9">
        <w:tc>
          <w:tcPr>
            <w:tcW w:w="2547" w:type="dxa"/>
            <w:shd w:val="clear" w:color="auto" w:fill="auto"/>
          </w:tcPr>
          <w:p w14:paraId="4517256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Frais de personnel directs (détails ci-dessus, Total A) </w:t>
            </w:r>
          </w:p>
        </w:tc>
        <w:tc>
          <w:tcPr>
            <w:tcW w:w="2097" w:type="dxa"/>
            <w:shd w:val="clear" w:color="auto" w:fill="auto"/>
          </w:tcPr>
          <w:p w14:paraId="240342A1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2C1FDC47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098" w:type="dxa"/>
            <w:shd w:val="clear" w:color="auto" w:fill="auto"/>
          </w:tcPr>
          <w:p w14:paraId="5D5255B3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3502283A" w14:textId="77777777" w:rsidTr="00327CD9">
        <w:tc>
          <w:tcPr>
            <w:tcW w:w="2547" w:type="dxa"/>
            <w:shd w:val="clear" w:color="auto" w:fill="auto"/>
          </w:tcPr>
          <w:p w14:paraId="468A85D4" w14:textId="07FA0338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Charges sociales,</w:t>
            </w:r>
            <w:r w:rsidR="00327CD9">
              <w:rPr>
                <w:rFonts w:cs="Times New Roman"/>
                <w:lang w:val="fr-FR" w:eastAsia="fr-FR"/>
              </w:rPr>
              <w:t xml:space="preserve"> </w:t>
            </w:r>
            <w:r w:rsidRPr="003750AE">
              <w:rPr>
                <w:rFonts w:cs="Times New Roman"/>
                <w:lang w:val="fr-FR" w:eastAsia="fr-FR"/>
              </w:rPr>
              <w:t>(détails ci-dessus, Total B)</w:t>
            </w:r>
          </w:p>
        </w:tc>
        <w:tc>
          <w:tcPr>
            <w:tcW w:w="2097" w:type="dxa"/>
            <w:shd w:val="clear" w:color="auto" w:fill="auto"/>
          </w:tcPr>
          <w:p w14:paraId="4B3CF1C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7C1532D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Participation des membres</w:t>
            </w:r>
          </w:p>
        </w:tc>
        <w:tc>
          <w:tcPr>
            <w:tcW w:w="2098" w:type="dxa"/>
            <w:shd w:val="clear" w:color="auto" w:fill="auto"/>
          </w:tcPr>
          <w:p w14:paraId="544D4FF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53B6FECE" w14:textId="77777777" w:rsidTr="00327CD9">
        <w:tc>
          <w:tcPr>
            <w:tcW w:w="2547" w:type="dxa"/>
            <w:shd w:val="clear" w:color="auto" w:fill="auto"/>
          </w:tcPr>
          <w:p w14:paraId="2ECDFCF5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>Frais généraux (détails ci-dessus, Total C)</w:t>
            </w:r>
          </w:p>
        </w:tc>
        <w:tc>
          <w:tcPr>
            <w:tcW w:w="2097" w:type="dxa"/>
            <w:shd w:val="clear" w:color="auto" w:fill="auto"/>
          </w:tcPr>
          <w:p w14:paraId="2F6E0C3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2BD738D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Aide d’Etat </w:t>
            </w:r>
          </w:p>
        </w:tc>
        <w:tc>
          <w:tcPr>
            <w:tcW w:w="2098" w:type="dxa"/>
            <w:shd w:val="clear" w:color="auto" w:fill="auto"/>
          </w:tcPr>
          <w:p w14:paraId="7AACD6B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466B8FE4" w14:textId="77777777" w:rsidTr="00327CD9">
        <w:tc>
          <w:tcPr>
            <w:tcW w:w="2547" w:type="dxa"/>
            <w:shd w:val="clear" w:color="auto" w:fill="auto"/>
          </w:tcPr>
          <w:p w14:paraId="2E59FF47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097" w:type="dxa"/>
            <w:shd w:val="clear" w:color="auto" w:fill="auto"/>
          </w:tcPr>
          <w:p w14:paraId="4DA3037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01C98AD6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098" w:type="dxa"/>
            <w:shd w:val="clear" w:color="auto" w:fill="auto"/>
          </w:tcPr>
          <w:p w14:paraId="2BDFDE9A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4936113C" w14:textId="77777777" w:rsidTr="00327CD9">
        <w:tc>
          <w:tcPr>
            <w:tcW w:w="2547" w:type="dxa"/>
            <w:shd w:val="clear" w:color="auto" w:fill="auto"/>
          </w:tcPr>
          <w:p w14:paraId="277BF56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097" w:type="dxa"/>
            <w:shd w:val="clear" w:color="auto" w:fill="auto"/>
          </w:tcPr>
          <w:p w14:paraId="5982F0A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0F57D86B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3750AE">
              <w:rPr>
                <w:rFonts w:cs="Times New Roman"/>
                <w:lang w:val="fr-FR" w:eastAsia="fr-FR"/>
              </w:rPr>
              <w:t xml:space="preserve">Convention de crédit à court terme </w:t>
            </w:r>
          </w:p>
        </w:tc>
        <w:tc>
          <w:tcPr>
            <w:tcW w:w="2098" w:type="dxa"/>
            <w:shd w:val="clear" w:color="auto" w:fill="auto"/>
          </w:tcPr>
          <w:p w14:paraId="381643DC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3750AE" w14:paraId="548AD4E9" w14:textId="77777777" w:rsidTr="00327CD9">
        <w:tc>
          <w:tcPr>
            <w:tcW w:w="2547" w:type="dxa"/>
            <w:shd w:val="clear" w:color="auto" w:fill="auto"/>
          </w:tcPr>
          <w:p w14:paraId="3A3FFB1F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097" w:type="dxa"/>
            <w:shd w:val="clear" w:color="auto" w:fill="auto"/>
          </w:tcPr>
          <w:p w14:paraId="4391A350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4532FFBD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3750AE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098" w:type="dxa"/>
            <w:shd w:val="clear" w:color="auto" w:fill="auto"/>
          </w:tcPr>
          <w:p w14:paraId="5089E108" w14:textId="77777777" w:rsidR="005A2047" w:rsidRPr="003750AE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AB23799" w14:textId="77777777" w:rsidR="005A2047" w:rsidRPr="003750AE" w:rsidRDefault="005A2047" w:rsidP="005A2047">
      <w:pPr>
        <w:rPr>
          <w:lang w:val="fr-FR"/>
        </w:rPr>
      </w:pPr>
    </w:p>
    <w:sectPr w:rsidR="005A2047" w:rsidRPr="003750AE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DF35" w14:textId="77777777" w:rsidR="00F52F46" w:rsidRDefault="00F52F46">
      <w:r>
        <w:separator/>
      </w:r>
    </w:p>
  </w:endnote>
  <w:endnote w:type="continuationSeparator" w:id="0">
    <w:p w14:paraId="74B0CD52" w14:textId="77777777" w:rsidR="00F52F46" w:rsidRDefault="00F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212774C5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8A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ED48B" w14:textId="77777777" w:rsidR="00F52F46" w:rsidRDefault="00F52F46">
      <w:r>
        <w:separator/>
      </w:r>
    </w:p>
  </w:footnote>
  <w:footnote w:type="continuationSeparator" w:id="0">
    <w:p w14:paraId="40758FA7" w14:textId="77777777" w:rsidR="00F52F46" w:rsidRDefault="00F52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11D07C79" w:rsidR="00585E11" w:rsidRPr="005E7AA7" w:rsidRDefault="00D028DB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Pôle</w:t>
          </w:r>
          <w:r w:rsidR="009718B0">
            <w:rPr>
              <w:rFonts w:ascii="Arial" w:hAnsi="Arial" w:cs="Arial"/>
              <w:b/>
              <w:caps/>
              <w:szCs w:val="32"/>
            </w:rPr>
            <w:t>S</w:t>
          </w:r>
          <w:r>
            <w:rPr>
              <w:rFonts w:ascii="Arial" w:hAnsi="Arial" w:cs="Arial"/>
              <w:b/>
              <w:caps/>
              <w:szCs w:val="32"/>
            </w:rPr>
            <w:t xml:space="preserve"> d’innovation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F5035D"/>
    <w:multiLevelType w:val="multilevel"/>
    <w:tmpl w:val="2CA6522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9018598">
    <w:abstractNumId w:val="5"/>
  </w:num>
  <w:num w:numId="2" w16cid:durableId="225458336">
    <w:abstractNumId w:val="1"/>
  </w:num>
  <w:num w:numId="3" w16cid:durableId="1834057389">
    <w:abstractNumId w:val="0"/>
  </w:num>
  <w:num w:numId="4" w16cid:durableId="936912041">
    <w:abstractNumId w:val="3"/>
  </w:num>
  <w:num w:numId="5" w16cid:durableId="79910565">
    <w:abstractNumId w:val="2"/>
  </w:num>
  <w:num w:numId="6" w16cid:durableId="198083916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681C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4626E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2AF7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3EA1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27CD9"/>
    <w:rsid w:val="00331B63"/>
    <w:rsid w:val="00332E2B"/>
    <w:rsid w:val="003370C8"/>
    <w:rsid w:val="0033713F"/>
    <w:rsid w:val="00341DAB"/>
    <w:rsid w:val="00350B4B"/>
    <w:rsid w:val="00351654"/>
    <w:rsid w:val="0035432D"/>
    <w:rsid w:val="00360119"/>
    <w:rsid w:val="00361DAC"/>
    <w:rsid w:val="003674A6"/>
    <w:rsid w:val="0037430E"/>
    <w:rsid w:val="003750A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34EC"/>
    <w:rsid w:val="003A416B"/>
    <w:rsid w:val="003A6E1F"/>
    <w:rsid w:val="003B63D8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C0856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8A3"/>
    <w:rsid w:val="00856C20"/>
    <w:rsid w:val="0086077A"/>
    <w:rsid w:val="00862388"/>
    <w:rsid w:val="00863E00"/>
    <w:rsid w:val="00866152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224A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18B0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6CDE"/>
    <w:rsid w:val="00AB78C1"/>
    <w:rsid w:val="00AC0DC7"/>
    <w:rsid w:val="00AC275C"/>
    <w:rsid w:val="00AC2873"/>
    <w:rsid w:val="00AC2F5B"/>
    <w:rsid w:val="00AC446E"/>
    <w:rsid w:val="00AC4638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2F7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75824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9D2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11E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9BC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77E2C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E7D92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2F46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462E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6FA5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CA19D2"/>
    <w:pPr>
      <w:numPr>
        <w:numId w:val="2"/>
      </w:numPr>
      <w:tabs>
        <w:tab w:val="left" w:pos="284"/>
      </w:tabs>
      <w:spacing w:before="24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08E7F-5F5F-4868-A583-DF02F2275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4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1791</Words>
  <Characters>9465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18</cp:revision>
  <cp:lastPrinted>2019-07-09T14:03:00Z</cp:lastPrinted>
  <dcterms:created xsi:type="dcterms:W3CDTF">2020-11-11T06:40:00Z</dcterms:created>
  <dcterms:modified xsi:type="dcterms:W3CDTF">2025-06-02T14:39:00Z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