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9553F" w14:textId="7155CFC8" w:rsidR="00894AB0" w:rsidRPr="005E22AA" w:rsidRDefault="004D6A85" w:rsidP="00A562E0">
      <w:pPr>
        <w:pStyle w:val="loi-cadre"/>
        <w:rPr>
          <w:rFonts w:asciiTheme="minorHAnsi" w:hAnsiTheme="minorHAnsi" w:cstheme="minorHAnsi"/>
          <w:sz w:val="32"/>
          <w:szCs w:val="32"/>
          <w:lang w:val="en-GB"/>
        </w:rPr>
      </w:pPr>
      <w:r w:rsidRPr="005E22AA">
        <w:rPr>
          <w:rFonts w:asciiTheme="minorHAnsi" w:hAnsiTheme="minorHAnsi" w:cstheme="minorHAnsi"/>
          <w:sz w:val="32"/>
          <w:szCs w:val="32"/>
          <w:lang w:val="en-GB"/>
        </w:rPr>
        <w:t>Detailed</w:t>
      </w:r>
      <w:r w:rsidR="00287FD9" w:rsidRPr="005E22AA">
        <w:rPr>
          <w:rFonts w:asciiTheme="minorHAnsi" w:hAnsiTheme="minorHAnsi" w:cstheme="minorHAnsi"/>
          <w:sz w:val="32"/>
          <w:szCs w:val="32"/>
          <w:lang w:val="en-GB"/>
        </w:rPr>
        <w:t xml:space="preserve"> description of the project</w:t>
      </w:r>
    </w:p>
    <w:p w14:paraId="312844C1" w14:textId="77777777" w:rsidR="00894AB0" w:rsidRPr="005E22AA" w:rsidRDefault="00894AB0" w:rsidP="00894AB0">
      <w:pPr>
        <w:pStyle w:val="loi-cadre"/>
        <w:rPr>
          <w:rFonts w:asciiTheme="minorHAnsi" w:hAnsiTheme="minorHAnsi" w:cstheme="minorHAnsi"/>
          <w:lang w:val="en-GB"/>
        </w:rPr>
      </w:pPr>
    </w:p>
    <w:p w14:paraId="7B96D300" w14:textId="77777777" w:rsidR="0000317E" w:rsidRPr="005E22AA" w:rsidRDefault="0000317E" w:rsidP="0000317E">
      <w:pPr>
        <w:pBdr>
          <w:top w:val="single" w:sz="4" w:space="1" w:color="000000" w:themeColor="text1"/>
          <w:left w:val="single" w:sz="4" w:space="4" w:color="000000" w:themeColor="text1"/>
          <w:bottom w:val="single" w:sz="4" w:space="1" w:color="000000" w:themeColor="text1"/>
          <w:right w:val="single" w:sz="4" w:space="4" w:color="000000" w:themeColor="text1"/>
          <w:between w:val="single" w:sz="4" w:space="1" w:color="000000" w:themeColor="text1"/>
          <w:bar w:val="single" w:sz="4" w:color="000000" w:themeColor="text1"/>
        </w:pBdr>
        <w:shd w:val="clear" w:color="auto" w:fill="D9D9D9" w:themeFill="background1" w:themeFillShade="D9"/>
        <w:jc w:val="both"/>
        <w:rPr>
          <w:rFonts w:asciiTheme="minorHAnsi" w:hAnsiTheme="minorHAnsi" w:cstheme="minorHAnsi"/>
          <w:lang w:val="en-GB"/>
        </w:rPr>
      </w:pPr>
      <w:r w:rsidRPr="005E22AA">
        <w:rPr>
          <w:rFonts w:asciiTheme="minorHAnsi" w:hAnsiTheme="minorHAnsi" w:cstheme="minorHAnsi"/>
          <w:lang w:val="en-GB"/>
        </w:rPr>
        <w:t>This document must be completed and attached to the application form for State aid on MyGuichet.lu under attachments.</w:t>
      </w:r>
    </w:p>
    <w:p w14:paraId="6A889A85" w14:textId="470E9F63" w:rsidR="00885D2E" w:rsidRPr="005E22AA" w:rsidRDefault="00287FD9" w:rsidP="0000317E">
      <w:pPr>
        <w:spacing w:after="0"/>
        <w:jc w:val="center"/>
        <w:rPr>
          <w:rFonts w:cs="Arial"/>
          <w:b/>
          <w:sz w:val="28"/>
          <w:szCs w:val="28"/>
          <w:lang w:val="en-GB"/>
        </w:rPr>
      </w:pPr>
      <w:r w:rsidRPr="005E22AA">
        <w:rPr>
          <w:rFonts w:cs="Arial"/>
          <w:b/>
          <w:sz w:val="28"/>
          <w:szCs w:val="28"/>
          <w:lang w:val="en-GB"/>
        </w:rPr>
        <w:t xml:space="preserve">Investment aid for </w:t>
      </w:r>
      <w:r w:rsidR="00885D2E" w:rsidRPr="005E22AA">
        <w:rPr>
          <w:rFonts w:cs="Arial"/>
          <w:b/>
          <w:sz w:val="28"/>
          <w:szCs w:val="28"/>
          <w:lang w:val="en-GB"/>
        </w:rPr>
        <w:t>testing and experimentation infrastructures</w:t>
      </w:r>
    </w:p>
    <w:p w14:paraId="69C39AAE" w14:textId="77777777" w:rsidR="00287FD9" w:rsidRPr="005E22AA" w:rsidRDefault="00287FD9" w:rsidP="0000317E">
      <w:pPr>
        <w:rPr>
          <w:rFonts w:cs="Arial"/>
          <w:b/>
          <w:lang w:val="en-GB"/>
        </w:rPr>
      </w:pPr>
    </w:p>
    <w:p w14:paraId="6C9E0DC8" w14:textId="15C1EB0B" w:rsidR="00D90E98" w:rsidRPr="005E22AA" w:rsidRDefault="00287FD9" w:rsidP="00B00ADE">
      <w:pPr>
        <w:spacing w:after="0"/>
        <w:rPr>
          <w:rFonts w:cs="Arial"/>
          <w:b/>
          <w:lang w:val="en-GB"/>
        </w:rPr>
      </w:pPr>
      <w:r w:rsidRPr="005E22AA">
        <w:rPr>
          <w:rFonts w:cs="Arial"/>
          <w:b/>
          <w:lang w:val="en-GB"/>
        </w:rPr>
        <w:t>Name of the company</w:t>
      </w:r>
      <w:r w:rsidR="00D90E98" w:rsidRPr="005E22AA">
        <w:rPr>
          <w:rFonts w:cs="Arial"/>
          <w:b/>
          <w:lang w:val="en-GB"/>
        </w:rPr>
        <w:t xml:space="preserve">: </w:t>
      </w:r>
    </w:p>
    <w:p w14:paraId="3694F0C3" w14:textId="77777777" w:rsidR="00B00ADE" w:rsidRPr="005E22AA" w:rsidRDefault="00B00ADE" w:rsidP="00B00ADE">
      <w:pPr>
        <w:spacing w:after="0"/>
        <w:rPr>
          <w:rFonts w:cs="Arial"/>
          <w:b/>
          <w:lang w:val="en-GB"/>
        </w:rPr>
      </w:pPr>
    </w:p>
    <w:p w14:paraId="79774596" w14:textId="444656C4" w:rsidR="000E013A" w:rsidRPr="005E22AA" w:rsidRDefault="0000317E" w:rsidP="00D90E98">
      <w:pPr>
        <w:spacing w:after="0" w:line="480" w:lineRule="auto"/>
        <w:rPr>
          <w:rFonts w:cs="Arial"/>
          <w:b/>
          <w:lang w:val="en-GB"/>
        </w:rPr>
      </w:pPr>
      <w:r w:rsidRPr="005E22AA">
        <w:rPr>
          <w:rFonts w:cs="Arial"/>
          <w:b/>
          <w:lang w:val="en-GB"/>
        </w:rPr>
        <w:t>Project t</w:t>
      </w:r>
      <w:r w:rsidR="00287FD9" w:rsidRPr="005E22AA">
        <w:rPr>
          <w:rFonts w:cs="Arial"/>
          <w:b/>
          <w:lang w:val="en-GB"/>
        </w:rPr>
        <w:t>itle</w:t>
      </w:r>
      <w:r w:rsidR="00D90E98" w:rsidRPr="005E22AA">
        <w:rPr>
          <w:rFonts w:cs="Arial"/>
          <w:b/>
          <w:lang w:val="en-GB"/>
        </w:rPr>
        <w:t xml:space="preserve">: </w:t>
      </w:r>
    </w:p>
    <w:p w14:paraId="22AABEE1" w14:textId="23543CD3" w:rsidR="000C7F53" w:rsidRPr="005E22AA" w:rsidRDefault="00287FD9" w:rsidP="00AF4498">
      <w:pPr>
        <w:pStyle w:val="Heading1"/>
        <w:rPr>
          <w:lang w:val="en-GB"/>
        </w:rPr>
      </w:pPr>
      <w:r w:rsidRPr="005E22AA">
        <w:rPr>
          <w:lang w:val="en-GB"/>
        </w:rPr>
        <w:t>Information about the project</w:t>
      </w:r>
    </w:p>
    <w:p w14:paraId="6CB43589" w14:textId="09F7E97E" w:rsidR="00D90E98" w:rsidRPr="005E22AA" w:rsidRDefault="0001718D" w:rsidP="0000317E">
      <w:pPr>
        <w:pStyle w:val="Heading2"/>
        <w:spacing w:line="240" w:lineRule="auto"/>
        <w:ind w:left="426" w:hanging="426"/>
        <w:rPr>
          <w:lang w:val="en-GB"/>
        </w:rPr>
      </w:pPr>
      <w:r w:rsidRPr="005E22AA">
        <w:rPr>
          <w:lang w:val="en-GB"/>
        </w:rPr>
        <w:t xml:space="preserve">Milestones </w:t>
      </w:r>
      <w:r w:rsidR="00287FD9" w:rsidRPr="005E22AA">
        <w:rPr>
          <w:lang w:val="en-GB"/>
        </w:rPr>
        <w:t>of the project</w:t>
      </w:r>
      <w:r w:rsidR="004F00E3" w:rsidRPr="005E22AA">
        <w:rPr>
          <w:lang w:val="en-GB"/>
        </w:rPr>
        <w:t xml:space="preserve"> </w:t>
      </w:r>
    </w:p>
    <w:p w14:paraId="599A49B6" w14:textId="5B38DE3D" w:rsidR="000E013A" w:rsidRPr="005E22AA" w:rsidRDefault="00287FD9" w:rsidP="0000317E">
      <w:pPr>
        <w:jc w:val="both"/>
        <w:rPr>
          <w:i/>
          <w:iCs/>
          <w:lang w:val="en-GB"/>
        </w:rPr>
      </w:pPr>
      <w:r w:rsidRPr="005E22AA">
        <w:rPr>
          <w:i/>
          <w:iCs/>
          <w:lang w:val="en-GB"/>
        </w:rPr>
        <w:t>What are the main milestones in the realization of the project? (opening date of the infrastructure, etc.)</w:t>
      </w:r>
    </w:p>
    <w:p w14:paraId="2FB2B6A8" w14:textId="77777777" w:rsidR="00BA5CCE" w:rsidRPr="005E22AA" w:rsidRDefault="00BA5CCE" w:rsidP="00827CC2">
      <w:pPr>
        <w:rPr>
          <w:lang w:val="en-GB"/>
        </w:rPr>
      </w:pPr>
    </w:p>
    <w:p w14:paraId="2DCFFABC" w14:textId="7B1931EB" w:rsidR="000C7F53" w:rsidRPr="005E22AA" w:rsidRDefault="00287FD9" w:rsidP="00827CC2">
      <w:pPr>
        <w:pStyle w:val="Heading2"/>
        <w:ind w:left="426" w:hanging="426"/>
        <w:rPr>
          <w:lang w:val="en-GB"/>
        </w:rPr>
      </w:pPr>
      <w:r w:rsidRPr="005E22AA">
        <w:rPr>
          <w:lang w:val="en-GB"/>
        </w:rPr>
        <w:t>Project location</w:t>
      </w:r>
    </w:p>
    <w:p w14:paraId="66F2AF0D" w14:textId="77777777" w:rsidR="00287FD9" w:rsidRPr="005E22AA" w:rsidRDefault="00287FD9" w:rsidP="0000317E">
      <w:pPr>
        <w:jc w:val="both"/>
        <w:rPr>
          <w:i/>
          <w:lang w:val="en-GB"/>
        </w:rPr>
      </w:pPr>
      <w:r w:rsidRPr="005E22AA">
        <w:rPr>
          <w:i/>
          <w:lang w:val="en-GB"/>
        </w:rPr>
        <w:t>Address where the activities will be organized.</w:t>
      </w:r>
    </w:p>
    <w:p w14:paraId="42E8959E" w14:textId="119C379F" w:rsidR="00D028DB" w:rsidRPr="005E22AA" w:rsidRDefault="00287FD9" w:rsidP="0000317E">
      <w:pPr>
        <w:jc w:val="both"/>
        <w:rPr>
          <w:i/>
          <w:lang w:val="en-GB"/>
        </w:rPr>
      </w:pPr>
      <w:r w:rsidRPr="005E22AA">
        <w:rPr>
          <w:i/>
          <w:lang w:val="en-GB"/>
        </w:rPr>
        <w:t>Description of the facilities</w:t>
      </w:r>
      <w:r w:rsidR="00D028DB" w:rsidRPr="005E22AA">
        <w:rPr>
          <w:i/>
          <w:lang w:val="en-GB"/>
        </w:rPr>
        <w:t xml:space="preserve"> (</w:t>
      </w:r>
      <w:r w:rsidR="004F0A78" w:rsidRPr="005E22AA">
        <w:rPr>
          <w:i/>
          <w:lang w:val="en-GB"/>
        </w:rPr>
        <w:t xml:space="preserve">please provide a layout of the </w:t>
      </w:r>
      <w:r w:rsidR="003714CC" w:rsidRPr="005E22AA">
        <w:rPr>
          <w:i/>
          <w:lang w:val="en-GB"/>
        </w:rPr>
        <w:t>testing and experimentation</w:t>
      </w:r>
      <w:r w:rsidR="004F0A78" w:rsidRPr="005E22AA">
        <w:rPr>
          <w:i/>
          <w:lang w:val="en-GB"/>
        </w:rPr>
        <w:t xml:space="preserve"> infrastructure</w:t>
      </w:r>
      <w:r w:rsidR="00D028DB" w:rsidRPr="005E22AA">
        <w:rPr>
          <w:i/>
          <w:lang w:val="en-GB"/>
        </w:rPr>
        <w:t>)</w:t>
      </w:r>
      <w:r w:rsidR="003714CC" w:rsidRPr="005E22AA">
        <w:rPr>
          <w:i/>
          <w:lang w:val="en-GB"/>
        </w:rPr>
        <w:t>.</w:t>
      </w:r>
    </w:p>
    <w:p w14:paraId="3FDBBBAB" w14:textId="1B8FCE75" w:rsidR="00D028DB" w:rsidRPr="005E22AA" w:rsidRDefault="00D028DB" w:rsidP="00BF253D">
      <w:pPr>
        <w:spacing w:after="0"/>
        <w:rPr>
          <w:iCs/>
          <w:lang w:val="en-GB"/>
        </w:rPr>
      </w:pPr>
    </w:p>
    <w:p w14:paraId="33BF71A9" w14:textId="6081641F" w:rsidR="0001718D" w:rsidRPr="005E22AA" w:rsidRDefault="004F0A78" w:rsidP="0001718D">
      <w:pPr>
        <w:pStyle w:val="Heading2"/>
        <w:ind w:left="426" w:hanging="426"/>
        <w:rPr>
          <w:lang w:val="en-GB"/>
        </w:rPr>
      </w:pPr>
      <w:r w:rsidRPr="005E22AA">
        <w:rPr>
          <w:lang w:val="en-GB"/>
        </w:rPr>
        <w:t>Utilisation</w:t>
      </w:r>
      <w:r w:rsidR="00287FD9" w:rsidRPr="005E22AA">
        <w:rPr>
          <w:lang w:val="en-GB"/>
        </w:rPr>
        <w:t xml:space="preserve"> of the</w:t>
      </w:r>
      <w:r w:rsidR="00297E23">
        <w:rPr>
          <w:lang w:val="en-GB"/>
        </w:rPr>
        <w:t xml:space="preserve"> testing and experimentation</w:t>
      </w:r>
      <w:r w:rsidR="00287FD9" w:rsidRPr="005E22AA">
        <w:rPr>
          <w:lang w:val="en-GB"/>
        </w:rPr>
        <w:t xml:space="preserve"> infrastructure by the applicant</w:t>
      </w:r>
    </w:p>
    <w:p w14:paraId="7C1A9DED" w14:textId="38193048" w:rsidR="00233B55" w:rsidRPr="005E22AA" w:rsidRDefault="00233B55" w:rsidP="00233B55">
      <w:pPr>
        <w:jc w:val="both"/>
        <w:rPr>
          <w:i/>
          <w:iCs/>
          <w:lang w:val="en-GB"/>
        </w:rPr>
      </w:pPr>
      <w:r w:rsidRPr="005E22AA">
        <w:rPr>
          <w:i/>
          <w:iCs/>
          <w:lang w:val="en-GB"/>
        </w:rPr>
        <w:t>What will the infrastructure be used for? For which of the applicant’s testing and experimentation activities will it be used?</w:t>
      </w:r>
    </w:p>
    <w:p w14:paraId="24298C54" w14:textId="7C731B47" w:rsidR="00233B55" w:rsidRPr="005E22AA" w:rsidRDefault="00233B55" w:rsidP="00233B55">
      <w:pPr>
        <w:jc w:val="both"/>
        <w:rPr>
          <w:i/>
          <w:iCs/>
          <w:lang w:val="en-GB"/>
        </w:rPr>
      </w:pPr>
      <w:r w:rsidRPr="005E22AA">
        <w:rPr>
          <w:i/>
          <w:iCs/>
          <w:lang w:val="en-GB"/>
        </w:rPr>
        <w:t>What capacity of the infrastructure will be available for use by third parties</w:t>
      </w:r>
      <w:r w:rsidR="00297E23">
        <w:rPr>
          <w:i/>
          <w:iCs/>
          <w:lang w:val="en-GB"/>
        </w:rPr>
        <w:t xml:space="preserve">, </w:t>
      </w:r>
      <w:r w:rsidR="00627959">
        <w:rPr>
          <w:i/>
          <w:iCs/>
          <w:lang w:val="en-GB"/>
        </w:rPr>
        <w:t>e.g.</w:t>
      </w:r>
      <w:r w:rsidR="00297E23">
        <w:rPr>
          <w:i/>
          <w:iCs/>
          <w:lang w:val="en-GB"/>
        </w:rPr>
        <w:t xml:space="preserve"> large undertakings</w:t>
      </w:r>
      <w:r w:rsidR="00627959">
        <w:rPr>
          <w:i/>
          <w:iCs/>
          <w:lang w:val="en-GB"/>
        </w:rPr>
        <w:t>,</w:t>
      </w:r>
      <w:r w:rsidR="00297E23">
        <w:rPr>
          <w:i/>
          <w:iCs/>
          <w:lang w:val="en-GB"/>
        </w:rPr>
        <w:t xml:space="preserve"> SMEs?</w:t>
      </w:r>
    </w:p>
    <w:p w14:paraId="077FD7A7" w14:textId="592D6A5A" w:rsidR="0001718D" w:rsidRPr="005E22AA" w:rsidRDefault="0001718D" w:rsidP="0001718D">
      <w:pPr>
        <w:spacing w:after="0"/>
        <w:jc w:val="both"/>
        <w:rPr>
          <w:rFonts w:asciiTheme="minorHAnsi" w:hAnsiTheme="minorHAnsi" w:cstheme="minorHAnsi"/>
          <w:iCs/>
          <w:lang w:val="en-GB"/>
        </w:rPr>
      </w:pPr>
    </w:p>
    <w:p w14:paraId="519FC57B" w14:textId="1C689961" w:rsidR="002D49B3" w:rsidRPr="005E22AA" w:rsidRDefault="002D49B3" w:rsidP="00A7643C">
      <w:pPr>
        <w:pStyle w:val="Heading2"/>
        <w:ind w:left="426" w:hanging="426"/>
        <w:rPr>
          <w:lang w:val="en-GB"/>
        </w:rPr>
      </w:pPr>
      <w:r w:rsidRPr="005E22AA">
        <w:rPr>
          <w:lang w:val="en-GB"/>
        </w:rPr>
        <w:t xml:space="preserve">Description of the </w:t>
      </w:r>
      <w:r w:rsidR="00F6254A" w:rsidRPr="005E22AA">
        <w:rPr>
          <w:lang w:val="en-GB"/>
        </w:rPr>
        <w:t xml:space="preserve">testing and experimentation </w:t>
      </w:r>
      <w:r w:rsidRPr="005E22AA">
        <w:rPr>
          <w:lang w:val="en-GB"/>
        </w:rPr>
        <w:t>infras</w:t>
      </w:r>
      <w:r w:rsidR="00CE70F6" w:rsidRPr="005E22AA">
        <w:rPr>
          <w:lang w:val="en-GB"/>
        </w:rPr>
        <w:t>tructure (detail the equipment forming</w:t>
      </w:r>
      <w:r w:rsidRPr="005E22AA">
        <w:rPr>
          <w:lang w:val="en-GB"/>
        </w:rPr>
        <w:t xml:space="preserve"> the</w:t>
      </w:r>
      <w:r w:rsidR="00B7600C" w:rsidRPr="005E22AA">
        <w:rPr>
          <w:lang w:val="en-GB"/>
        </w:rPr>
        <w:t xml:space="preserve"> </w:t>
      </w:r>
      <w:r w:rsidR="00CE70F6" w:rsidRPr="005E22AA">
        <w:rPr>
          <w:lang w:val="en-GB"/>
        </w:rPr>
        <w:t>infrastructure, including those not included</w:t>
      </w:r>
      <w:r w:rsidRPr="005E22AA">
        <w:rPr>
          <w:lang w:val="en-GB"/>
        </w:rPr>
        <w:t xml:space="preserve"> as an eligible cost)</w:t>
      </w:r>
    </w:p>
    <w:p w14:paraId="6CDC2124" w14:textId="03A258DA" w:rsidR="0001718D" w:rsidRPr="005E22AA" w:rsidRDefault="002D49B3" w:rsidP="0000317E">
      <w:pPr>
        <w:overflowPunct w:val="0"/>
        <w:autoSpaceDE w:val="0"/>
        <w:autoSpaceDN w:val="0"/>
        <w:adjustRightInd w:val="0"/>
        <w:spacing w:before="240" w:line="240" w:lineRule="auto"/>
        <w:jc w:val="both"/>
        <w:textAlignment w:val="baseline"/>
        <w:rPr>
          <w:rFonts w:cs="Times New Roman"/>
          <w:b/>
          <w:lang w:val="en-GB" w:eastAsia="fr-FR"/>
        </w:rPr>
      </w:pPr>
      <w:r w:rsidRPr="005E22AA">
        <w:rPr>
          <w:rFonts w:cs="Times New Roman"/>
          <w:b/>
          <w:lang w:val="en-GB" w:eastAsia="fr-FR"/>
        </w:rPr>
        <w:t xml:space="preserve">List and short description of equipment submitted </w:t>
      </w:r>
      <w:r w:rsidR="00CE70F6" w:rsidRPr="005E22AA">
        <w:rPr>
          <w:rFonts w:cs="Times New Roman"/>
          <w:b/>
          <w:lang w:val="en-GB" w:eastAsia="fr-FR"/>
        </w:rPr>
        <w:t>under the aid scheme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0"/>
        <w:gridCol w:w="6806"/>
      </w:tblGrid>
      <w:tr w:rsidR="002D49B3" w:rsidRPr="005E22AA" w14:paraId="080EF1B0" w14:textId="77777777" w:rsidTr="0000317E">
        <w:tc>
          <w:tcPr>
            <w:tcW w:w="3085" w:type="dxa"/>
            <w:shd w:val="clear" w:color="auto" w:fill="D9D9D9" w:themeFill="background1" w:themeFillShade="D9"/>
          </w:tcPr>
          <w:p w14:paraId="13B93D9A" w14:textId="77777777" w:rsidR="002D49B3" w:rsidRPr="005E22AA" w:rsidRDefault="002D49B3" w:rsidP="002D49B3">
            <w:pPr>
              <w:overflowPunct w:val="0"/>
              <w:autoSpaceDE w:val="0"/>
              <w:autoSpaceDN w:val="0"/>
              <w:adjustRightInd w:val="0"/>
              <w:spacing w:after="0" w:line="240" w:lineRule="auto"/>
              <w:jc w:val="both"/>
              <w:textAlignment w:val="baseline"/>
              <w:rPr>
                <w:rFonts w:cs="Times New Roman"/>
                <w:b/>
                <w:bCs/>
                <w:lang w:val="en-GB" w:eastAsia="fr-FR"/>
              </w:rPr>
            </w:pPr>
            <w:r w:rsidRPr="005E22AA">
              <w:rPr>
                <w:rFonts w:cs="Times New Roman"/>
                <w:b/>
                <w:bCs/>
                <w:lang w:val="en-GB" w:eastAsia="fr-FR"/>
              </w:rPr>
              <w:t>Equipment designation</w:t>
            </w:r>
          </w:p>
        </w:tc>
        <w:tc>
          <w:tcPr>
            <w:tcW w:w="6980" w:type="dxa"/>
            <w:shd w:val="clear" w:color="auto" w:fill="D9D9D9" w:themeFill="background1" w:themeFillShade="D9"/>
          </w:tcPr>
          <w:p w14:paraId="447CEFF9" w14:textId="77777777" w:rsidR="002D49B3" w:rsidRPr="005E22AA" w:rsidRDefault="002D49B3" w:rsidP="002D49B3">
            <w:pPr>
              <w:overflowPunct w:val="0"/>
              <w:autoSpaceDE w:val="0"/>
              <w:autoSpaceDN w:val="0"/>
              <w:adjustRightInd w:val="0"/>
              <w:spacing w:after="0" w:line="240" w:lineRule="auto"/>
              <w:jc w:val="both"/>
              <w:textAlignment w:val="baseline"/>
              <w:rPr>
                <w:rFonts w:cs="Times New Roman"/>
                <w:b/>
                <w:bCs/>
                <w:lang w:val="en-GB" w:eastAsia="fr-FR"/>
              </w:rPr>
            </w:pPr>
            <w:r w:rsidRPr="005E22AA">
              <w:rPr>
                <w:rFonts w:cs="Times New Roman"/>
                <w:b/>
                <w:bCs/>
                <w:lang w:val="en-GB" w:eastAsia="fr-FR"/>
              </w:rPr>
              <w:t>Short description – Main technical features</w:t>
            </w:r>
          </w:p>
        </w:tc>
      </w:tr>
      <w:tr w:rsidR="002D49B3" w:rsidRPr="005E22AA" w14:paraId="0ACAFEA9" w14:textId="77777777" w:rsidTr="008153E5">
        <w:tc>
          <w:tcPr>
            <w:tcW w:w="3085" w:type="dxa"/>
            <w:shd w:val="clear" w:color="auto" w:fill="auto"/>
          </w:tcPr>
          <w:p w14:paraId="405A9254" w14:textId="77777777" w:rsidR="002D49B3" w:rsidRPr="005E22AA"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c>
          <w:tcPr>
            <w:tcW w:w="6980" w:type="dxa"/>
            <w:shd w:val="clear" w:color="auto" w:fill="auto"/>
          </w:tcPr>
          <w:p w14:paraId="6DAC6C7E" w14:textId="77777777" w:rsidR="002D49B3" w:rsidRPr="005E22AA"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r>
      <w:tr w:rsidR="002D49B3" w:rsidRPr="005E22AA" w14:paraId="3449969E" w14:textId="77777777" w:rsidTr="008153E5">
        <w:tc>
          <w:tcPr>
            <w:tcW w:w="3085" w:type="dxa"/>
            <w:shd w:val="clear" w:color="auto" w:fill="auto"/>
          </w:tcPr>
          <w:p w14:paraId="289847A1" w14:textId="77777777" w:rsidR="002D49B3" w:rsidRPr="005E22AA"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c>
          <w:tcPr>
            <w:tcW w:w="6980" w:type="dxa"/>
            <w:shd w:val="clear" w:color="auto" w:fill="auto"/>
          </w:tcPr>
          <w:p w14:paraId="7500A1BC" w14:textId="77777777" w:rsidR="002D49B3" w:rsidRPr="005E22AA"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r>
    </w:tbl>
    <w:p w14:paraId="3092A9CB" w14:textId="77777777" w:rsidR="0001718D" w:rsidRPr="005E22AA" w:rsidRDefault="0001718D" w:rsidP="0001718D">
      <w:pPr>
        <w:overflowPunct w:val="0"/>
        <w:autoSpaceDE w:val="0"/>
        <w:autoSpaceDN w:val="0"/>
        <w:adjustRightInd w:val="0"/>
        <w:spacing w:after="0" w:line="240" w:lineRule="auto"/>
        <w:jc w:val="both"/>
        <w:textAlignment w:val="baseline"/>
        <w:rPr>
          <w:rFonts w:cs="Times New Roman"/>
          <w:lang w:val="en-GB" w:eastAsia="fr-FR"/>
        </w:rPr>
      </w:pPr>
    </w:p>
    <w:p w14:paraId="3C4CAEAF" w14:textId="4A78EE0E" w:rsidR="002D49B3" w:rsidRPr="005E22AA" w:rsidRDefault="002D49B3" w:rsidP="002D49B3">
      <w:pPr>
        <w:overflowPunct w:val="0"/>
        <w:autoSpaceDE w:val="0"/>
        <w:autoSpaceDN w:val="0"/>
        <w:adjustRightInd w:val="0"/>
        <w:spacing w:after="0" w:line="240" w:lineRule="auto"/>
        <w:jc w:val="both"/>
        <w:textAlignment w:val="baseline"/>
        <w:rPr>
          <w:rFonts w:cs="Times New Roman"/>
          <w:lang w:val="en-GB" w:eastAsia="fr-FR"/>
        </w:rPr>
      </w:pPr>
      <w:r w:rsidRPr="005E22AA">
        <w:rPr>
          <w:rFonts w:cs="Times New Roman"/>
          <w:lang w:val="en-GB" w:eastAsia="fr-FR"/>
        </w:rPr>
        <w:t xml:space="preserve">NB: </w:t>
      </w:r>
      <w:r w:rsidR="006C4F14">
        <w:rPr>
          <w:rFonts w:cs="Times New Roman"/>
          <w:lang w:val="en-GB" w:eastAsia="fr-FR"/>
        </w:rPr>
        <w:t xml:space="preserve">an </w:t>
      </w:r>
      <w:r w:rsidRPr="005E22AA">
        <w:rPr>
          <w:rFonts w:cs="Times New Roman"/>
          <w:lang w:val="en-GB" w:eastAsia="fr-FR"/>
        </w:rPr>
        <w:t xml:space="preserve">equipment related documentation may be appended to the aid application </w:t>
      </w:r>
    </w:p>
    <w:p w14:paraId="64A0C9B5" w14:textId="77777777" w:rsidR="0001718D" w:rsidRPr="005E22AA" w:rsidRDefault="0001718D" w:rsidP="0001718D">
      <w:pPr>
        <w:overflowPunct w:val="0"/>
        <w:autoSpaceDE w:val="0"/>
        <w:autoSpaceDN w:val="0"/>
        <w:adjustRightInd w:val="0"/>
        <w:spacing w:after="0" w:line="240" w:lineRule="auto"/>
        <w:jc w:val="both"/>
        <w:textAlignment w:val="baseline"/>
        <w:rPr>
          <w:rFonts w:cs="Times New Roman"/>
          <w:lang w:val="en-GB" w:eastAsia="fr-FR"/>
        </w:rPr>
      </w:pPr>
    </w:p>
    <w:p w14:paraId="682A1A0D" w14:textId="51992472" w:rsidR="002D49B3" w:rsidRPr="005E22AA" w:rsidRDefault="002D49B3" w:rsidP="0000317E">
      <w:pPr>
        <w:overflowPunct w:val="0"/>
        <w:autoSpaceDE w:val="0"/>
        <w:autoSpaceDN w:val="0"/>
        <w:adjustRightInd w:val="0"/>
        <w:spacing w:before="240" w:line="240" w:lineRule="auto"/>
        <w:jc w:val="both"/>
        <w:textAlignment w:val="baseline"/>
        <w:rPr>
          <w:rFonts w:cs="Times New Roman"/>
          <w:b/>
          <w:lang w:val="en-GB" w:eastAsia="fr-FR"/>
        </w:rPr>
      </w:pPr>
      <w:r w:rsidRPr="005E22AA">
        <w:rPr>
          <w:rFonts w:cs="Times New Roman"/>
          <w:b/>
          <w:lang w:val="en-GB" w:eastAsia="fr-FR"/>
        </w:rPr>
        <w:lastRenderedPageBreak/>
        <w:t xml:space="preserve">List and short description of other current additional equipment (made available to the </w:t>
      </w:r>
      <w:r w:rsidR="00B7600C" w:rsidRPr="005E22AA">
        <w:rPr>
          <w:rFonts w:cs="Times New Roman"/>
          <w:b/>
          <w:lang w:val="en-GB" w:eastAsia="fr-FR"/>
        </w:rPr>
        <w:t>testing and experimentation</w:t>
      </w:r>
      <w:r w:rsidRPr="005E22AA">
        <w:rPr>
          <w:rFonts w:cs="Times New Roman"/>
          <w:b/>
          <w:lang w:val="en-GB" w:eastAsia="fr-FR"/>
        </w:rPr>
        <w:t xml:space="preserve"> infrastructure, yet not submitted </w:t>
      </w:r>
      <w:r w:rsidR="00CE70F6" w:rsidRPr="005E22AA">
        <w:rPr>
          <w:rFonts w:cs="Times New Roman"/>
          <w:b/>
          <w:lang w:val="en-GB" w:eastAsia="fr-FR"/>
        </w:rPr>
        <w:t>under the aid scheme</w:t>
      </w:r>
      <w:r w:rsidRPr="005E22AA">
        <w:rPr>
          <w:rFonts w:cs="Times New Roman"/>
          <w:b/>
          <w:lang w:val="en-GB" w:eastAsia="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0"/>
        <w:gridCol w:w="6806"/>
      </w:tblGrid>
      <w:tr w:rsidR="002D49B3" w:rsidRPr="005E22AA" w14:paraId="33C3EDE3" w14:textId="77777777" w:rsidTr="0000317E">
        <w:tc>
          <w:tcPr>
            <w:tcW w:w="3031" w:type="dxa"/>
            <w:shd w:val="clear" w:color="auto" w:fill="D9D9D9" w:themeFill="background1" w:themeFillShade="D9"/>
          </w:tcPr>
          <w:p w14:paraId="323658A3" w14:textId="77777777" w:rsidR="002D49B3" w:rsidRPr="005E22AA" w:rsidRDefault="002D49B3" w:rsidP="002D49B3">
            <w:pPr>
              <w:overflowPunct w:val="0"/>
              <w:autoSpaceDE w:val="0"/>
              <w:autoSpaceDN w:val="0"/>
              <w:adjustRightInd w:val="0"/>
              <w:spacing w:after="0" w:line="240" w:lineRule="auto"/>
              <w:jc w:val="both"/>
              <w:textAlignment w:val="baseline"/>
              <w:rPr>
                <w:rFonts w:cs="Times New Roman"/>
                <w:b/>
                <w:bCs/>
                <w:lang w:val="en-GB" w:eastAsia="fr-FR"/>
              </w:rPr>
            </w:pPr>
            <w:r w:rsidRPr="005E22AA">
              <w:rPr>
                <w:rFonts w:cs="Times New Roman"/>
                <w:b/>
                <w:bCs/>
                <w:lang w:val="en-GB" w:eastAsia="fr-FR"/>
              </w:rPr>
              <w:t>Equipment designation</w:t>
            </w:r>
          </w:p>
        </w:tc>
        <w:tc>
          <w:tcPr>
            <w:tcW w:w="6808" w:type="dxa"/>
            <w:shd w:val="clear" w:color="auto" w:fill="D9D9D9" w:themeFill="background1" w:themeFillShade="D9"/>
          </w:tcPr>
          <w:p w14:paraId="69F33EFA" w14:textId="77777777" w:rsidR="002D49B3" w:rsidRPr="005E22AA" w:rsidRDefault="002D49B3" w:rsidP="002D49B3">
            <w:pPr>
              <w:overflowPunct w:val="0"/>
              <w:autoSpaceDE w:val="0"/>
              <w:autoSpaceDN w:val="0"/>
              <w:adjustRightInd w:val="0"/>
              <w:spacing w:after="0" w:line="240" w:lineRule="auto"/>
              <w:jc w:val="both"/>
              <w:textAlignment w:val="baseline"/>
              <w:rPr>
                <w:rFonts w:cs="Times New Roman"/>
                <w:b/>
                <w:bCs/>
                <w:lang w:val="en-GB" w:eastAsia="fr-FR"/>
              </w:rPr>
            </w:pPr>
            <w:r w:rsidRPr="005E22AA">
              <w:rPr>
                <w:rFonts w:cs="Times New Roman"/>
                <w:b/>
                <w:bCs/>
                <w:lang w:val="en-GB" w:eastAsia="fr-FR"/>
              </w:rPr>
              <w:t>Short description – Main technical features</w:t>
            </w:r>
          </w:p>
        </w:tc>
      </w:tr>
      <w:tr w:rsidR="002D49B3" w:rsidRPr="005E22AA" w14:paraId="306893D6" w14:textId="77777777" w:rsidTr="008153E5">
        <w:tc>
          <w:tcPr>
            <w:tcW w:w="3031" w:type="dxa"/>
            <w:shd w:val="clear" w:color="auto" w:fill="auto"/>
          </w:tcPr>
          <w:p w14:paraId="7E89FAF9" w14:textId="77777777" w:rsidR="002D49B3" w:rsidRPr="005E22AA"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c>
          <w:tcPr>
            <w:tcW w:w="6808" w:type="dxa"/>
            <w:shd w:val="clear" w:color="auto" w:fill="auto"/>
          </w:tcPr>
          <w:p w14:paraId="0E6E16AD" w14:textId="77777777" w:rsidR="002D49B3" w:rsidRPr="005E22AA"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r>
      <w:tr w:rsidR="002D49B3" w:rsidRPr="005E22AA" w14:paraId="18964ED6" w14:textId="77777777" w:rsidTr="008153E5">
        <w:tc>
          <w:tcPr>
            <w:tcW w:w="3031" w:type="dxa"/>
            <w:shd w:val="clear" w:color="auto" w:fill="auto"/>
          </w:tcPr>
          <w:p w14:paraId="36FC39EE" w14:textId="77777777" w:rsidR="002D49B3" w:rsidRPr="005E22AA"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c>
          <w:tcPr>
            <w:tcW w:w="6808" w:type="dxa"/>
            <w:shd w:val="clear" w:color="auto" w:fill="auto"/>
          </w:tcPr>
          <w:p w14:paraId="05473A5A" w14:textId="77777777" w:rsidR="002D49B3" w:rsidRPr="005E22AA"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r>
    </w:tbl>
    <w:p w14:paraId="4B76BB90" w14:textId="7A5D4B99" w:rsidR="0001718D" w:rsidRPr="005E22AA" w:rsidRDefault="0001718D" w:rsidP="0001718D">
      <w:pPr>
        <w:overflowPunct w:val="0"/>
        <w:autoSpaceDE w:val="0"/>
        <w:autoSpaceDN w:val="0"/>
        <w:adjustRightInd w:val="0"/>
        <w:spacing w:after="0" w:line="240" w:lineRule="auto"/>
        <w:jc w:val="both"/>
        <w:textAlignment w:val="baseline"/>
        <w:rPr>
          <w:rFonts w:cs="Times New Roman"/>
          <w:lang w:val="en-GB" w:eastAsia="fr-FR"/>
        </w:rPr>
      </w:pPr>
    </w:p>
    <w:p w14:paraId="7DB93699" w14:textId="77777777" w:rsidR="0001718D" w:rsidRPr="005E22AA" w:rsidRDefault="0001718D" w:rsidP="0001718D">
      <w:pPr>
        <w:overflowPunct w:val="0"/>
        <w:autoSpaceDE w:val="0"/>
        <w:autoSpaceDN w:val="0"/>
        <w:adjustRightInd w:val="0"/>
        <w:spacing w:after="0" w:line="240" w:lineRule="auto"/>
        <w:jc w:val="both"/>
        <w:textAlignment w:val="baseline"/>
        <w:rPr>
          <w:rFonts w:cs="Times New Roman"/>
          <w:lang w:val="en-GB" w:eastAsia="fr-FR"/>
        </w:rPr>
      </w:pPr>
    </w:p>
    <w:p w14:paraId="5A6D18E7" w14:textId="0113F7B5" w:rsidR="000D3C05" w:rsidRPr="007521BC" w:rsidRDefault="002D49B3" w:rsidP="00AF4498">
      <w:pPr>
        <w:pStyle w:val="Heading1"/>
        <w:rPr>
          <w:lang w:val="en-GB"/>
        </w:rPr>
      </w:pPr>
      <w:r w:rsidRPr="007521BC">
        <w:rPr>
          <w:lang w:val="en-GB"/>
        </w:rPr>
        <w:t xml:space="preserve">Detailed description of the </w:t>
      </w:r>
      <w:r w:rsidR="008B30B0" w:rsidRPr="007521BC">
        <w:rPr>
          <w:lang w:val="en-GB"/>
        </w:rPr>
        <w:t>testing and experimentation</w:t>
      </w:r>
      <w:r w:rsidRPr="007521BC">
        <w:rPr>
          <w:lang w:val="en-GB"/>
        </w:rPr>
        <w:t xml:space="preserve"> infrastructure</w:t>
      </w:r>
    </w:p>
    <w:p w14:paraId="52A65D79" w14:textId="1ACE603C" w:rsidR="0001718D" w:rsidRPr="007521BC" w:rsidRDefault="0001718D" w:rsidP="0001718D">
      <w:pPr>
        <w:pStyle w:val="Heading2"/>
        <w:ind w:left="426" w:hanging="426"/>
        <w:rPr>
          <w:lang w:val="en-GB"/>
        </w:rPr>
      </w:pPr>
      <w:r w:rsidRPr="007521BC">
        <w:rPr>
          <w:lang w:val="en-GB"/>
        </w:rPr>
        <w:t>J</w:t>
      </w:r>
      <w:r w:rsidR="002D49B3" w:rsidRPr="007521BC">
        <w:rPr>
          <w:lang w:val="en-GB"/>
        </w:rPr>
        <w:t xml:space="preserve">ustification of the benefit for the </w:t>
      </w:r>
      <w:r w:rsidR="00C33B2A" w:rsidRPr="007521BC">
        <w:rPr>
          <w:lang w:val="en-GB"/>
        </w:rPr>
        <w:t>research and innovation community</w:t>
      </w:r>
    </w:p>
    <w:p w14:paraId="093DDF11" w14:textId="7A4EACC5" w:rsidR="0001718D" w:rsidRPr="005E22AA" w:rsidRDefault="00F46EB7" w:rsidP="0000317E">
      <w:pPr>
        <w:jc w:val="both"/>
        <w:rPr>
          <w:i/>
          <w:iCs/>
          <w:lang w:val="en-GB"/>
        </w:rPr>
      </w:pPr>
      <w:proofErr w:type="gramStart"/>
      <w:r w:rsidRPr="005E22AA">
        <w:rPr>
          <w:i/>
          <w:iCs/>
          <w:lang w:val="en-GB"/>
        </w:rPr>
        <w:t>In order to</w:t>
      </w:r>
      <w:proofErr w:type="gramEnd"/>
      <w:r w:rsidRPr="005E22AA">
        <w:rPr>
          <w:i/>
          <w:iCs/>
          <w:lang w:val="en-GB"/>
        </w:rPr>
        <w:t xml:space="preserve"> qualify under the scheme, the interest of the </w:t>
      </w:r>
      <w:r w:rsidR="00C33B2A">
        <w:rPr>
          <w:i/>
          <w:iCs/>
          <w:lang w:val="en-GB"/>
        </w:rPr>
        <w:t>research and innovation c</w:t>
      </w:r>
      <w:r w:rsidRPr="005E22AA">
        <w:rPr>
          <w:i/>
          <w:iCs/>
          <w:lang w:val="en-GB"/>
        </w:rPr>
        <w:t xml:space="preserve">ommunity in using the </w:t>
      </w:r>
      <w:r w:rsidR="00C33B2A">
        <w:rPr>
          <w:i/>
          <w:iCs/>
          <w:lang w:val="en-GB"/>
        </w:rPr>
        <w:t>testing and experimentation</w:t>
      </w:r>
      <w:r w:rsidRPr="005E22AA">
        <w:rPr>
          <w:i/>
          <w:iCs/>
          <w:lang w:val="en-GB"/>
        </w:rPr>
        <w:t xml:space="preserve"> infrastructure must be demonstrated</w:t>
      </w:r>
      <w:r w:rsidR="002D49B3" w:rsidRPr="005E22AA">
        <w:rPr>
          <w:i/>
          <w:iCs/>
          <w:lang w:val="en-GB"/>
        </w:rPr>
        <w:t xml:space="preserve">. There are two options available (Option A </w:t>
      </w:r>
      <w:r w:rsidR="002D49B3" w:rsidRPr="005E22AA">
        <w:rPr>
          <w:b/>
          <w:bCs/>
          <w:i/>
          <w:iCs/>
          <w:u w:val="single"/>
          <w:lang w:val="en-GB"/>
        </w:rPr>
        <w:t>or</w:t>
      </w:r>
      <w:r w:rsidR="002D49B3" w:rsidRPr="005E22AA">
        <w:rPr>
          <w:i/>
          <w:iCs/>
          <w:lang w:val="en-GB"/>
        </w:rPr>
        <w:t xml:space="preserve"> Option B) for demonstration:</w:t>
      </w:r>
    </w:p>
    <w:p w14:paraId="265FD50F" w14:textId="77777777" w:rsidR="002D49B3" w:rsidRPr="005E22AA" w:rsidRDefault="002D49B3" w:rsidP="0001718D">
      <w:pPr>
        <w:overflowPunct w:val="0"/>
        <w:autoSpaceDE w:val="0"/>
        <w:autoSpaceDN w:val="0"/>
        <w:adjustRightInd w:val="0"/>
        <w:spacing w:after="0" w:line="240" w:lineRule="auto"/>
        <w:textAlignment w:val="baseline"/>
        <w:rPr>
          <w:rFonts w:asciiTheme="minorHAnsi" w:hAnsiTheme="minorHAnsi" w:cstheme="minorHAnsi"/>
          <w:lang w:val="en-GB" w:eastAsia="fr-FR"/>
        </w:rPr>
      </w:pPr>
    </w:p>
    <w:p w14:paraId="5E950A08" w14:textId="0BAA5E8E" w:rsidR="0001718D" w:rsidRPr="005E22AA" w:rsidRDefault="0001718D" w:rsidP="00C33B2A">
      <w:pPr>
        <w:contextualSpacing/>
        <w:rPr>
          <w:rFonts w:asciiTheme="minorHAnsi" w:eastAsia="Calibri" w:hAnsiTheme="minorHAnsi" w:cstheme="minorHAnsi"/>
          <w:i/>
          <w:lang w:val="en-GB" w:eastAsia="lb-LU"/>
        </w:rPr>
      </w:pPr>
      <w:r w:rsidRPr="005E22AA">
        <w:rPr>
          <w:rFonts w:asciiTheme="minorHAnsi" w:eastAsia="Calibri" w:hAnsiTheme="minorHAnsi" w:cstheme="minorHAnsi"/>
          <w:b/>
          <w:i/>
          <w:lang w:val="en-GB" w:eastAsia="lb-LU"/>
        </w:rPr>
        <w:t xml:space="preserve">Option A – </w:t>
      </w:r>
      <w:r w:rsidR="002D49B3" w:rsidRPr="005E22AA">
        <w:rPr>
          <w:rFonts w:asciiTheme="minorHAnsi" w:eastAsia="Calibri" w:hAnsiTheme="minorHAnsi" w:cstheme="minorHAnsi"/>
          <w:b/>
          <w:i/>
          <w:lang w:val="en-GB" w:eastAsia="lb-LU"/>
        </w:rPr>
        <w:t xml:space="preserve">Usage </w:t>
      </w:r>
      <w:r w:rsidR="009F3AF4" w:rsidRPr="005E22AA">
        <w:rPr>
          <w:rFonts w:asciiTheme="minorHAnsi" w:eastAsia="Calibri" w:hAnsiTheme="minorHAnsi" w:cstheme="minorHAnsi"/>
          <w:b/>
          <w:i/>
          <w:lang w:val="en-GB" w:eastAsia="lb-LU"/>
        </w:rPr>
        <w:t>roadmap</w:t>
      </w:r>
      <w:r w:rsidR="002D49B3" w:rsidRPr="005E22AA">
        <w:rPr>
          <w:rFonts w:asciiTheme="minorHAnsi" w:eastAsia="Calibri" w:hAnsiTheme="minorHAnsi" w:cstheme="minorHAnsi"/>
          <w:b/>
          <w:i/>
          <w:lang w:val="en-GB" w:eastAsia="lb-LU"/>
        </w:rPr>
        <w:t xml:space="preserve"> of the </w:t>
      </w:r>
      <w:r w:rsidR="00C33B2A">
        <w:rPr>
          <w:rFonts w:asciiTheme="minorHAnsi" w:eastAsia="Calibri" w:hAnsiTheme="minorHAnsi" w:cstheme="minorHAnsi"/>
          <w:b/>
          <w:i/>
          <w:lang w:val="en-GB" w:eastAsia="lb-LU"/>
        </w:rPr>
        <w:t>testing and experimentation</w:t>
      </w:r>
      <w:r w:rsidR="002D49B3" w:rsidRPr="005E22AA">
        <w:rPr>
          <w:rFonts w:asciiTheme="minorHAnsi" w:eastAsia="Calibri" w:hAnsiTheme="minorHAnsi" w:cstheme="minorHAnsi"/>
          <w:b/>
          <w:i/>
          <w:lang w:val="en-GB" w:eastAsia="lb-LU"/>
        </w:rPr>
        <w:t xml:space="preserve"> infrastructure</w:t>
      </w:r>
    </w:p>
    <w:p w14:paraId="6086671C" w14:textId="5DF6F08D" w:rsidR="00FF1339" w:rsidRPr="005E22AA" w:rsidRDefault="00FF1339" w:rsidP="00F10632">
      <w:pPr>
        <w:jc w:val="both"/>
        <w:rPr>
          <w:i/>
          <w:iCs/>
          <w:lang w:val="en-GB"/>
        </w:rPr>
      </w:pPr>
      <w:r w:rsidRPr="005E22AA">
        <w:rPr>
          <w:i/>
          <w:iCs/>
          <w:lang w:val="en-GB"/>
        </w:rPr>
        <w:t xml:space="preserve">Option A is favoured: a network of potential users shall define a </w:t>
      </w:r>
      <w:r w:rsidR="009F3AF4" w:rsidRPr="005E22AA">
        <w:rPr>
          <w:i/>
          <w:iCs/>
          <w:lang w:val="en-GB"/>
        </w:rPr>
        <w:t>roadmap</w:t>
      </w:r>
      <w:r w:rsidRPr="005E22AA">
        <w:rPr>
          <w:i/>
          <w:iCs/>
          <w:lang w:val="en-GB"/>
        </w:rPr>
        <w:t xml:space="preserve"> depicting the usage of the infrastructure – by equipment groups – as part of identified research</w:t>
      </w:r>
      <w:r w:rsidR="00F46EB7" w:rsidRPr="005E22AA">
        <w:rPr>
          <w:i/>
          <w:iCs/>
          <w:lang w:val="en-GB"/>
        </w:rPr>
        <w:t xml:space="preserve"> </w:t>
      </w:r>
      <w:r w:rsidR="00C33B2A">
        <w:rPr>
          <w:i/>
          <w:iCs/>
          <w:lang w:val="en-GB"/>
        </w:rPr>
        <w:t xml:space="preserve">and innovation </w:t>
      </w:r>
      <w:r w:rsidR="00F46EB7" w:rsidRPr="005E22AA">
        <w:rPr>
          <w:i/>
          <w:iCs/>
          <w:lang w:val="en-GB"/>
        </w:rPr>
        <w:t xml:space="preserve">projects. Such a </w:t>
      </w:r>
      <w:r w:rsidR="009F3AF4" w:rsidRPr="005E22AA">
        <w:rPr>
          <w:i/>
          <w:iCs/>
          <w:lang w:val="en-GB"/>
        </w:rPr>
        <w:t>roadmap</w:t>
      </w:r>
      <w:r w:rsidR="00F46EB7" w:rsidRPr="005E22AA">
        <w:rPr>
          <w:i/>
          <w:iCs/>
          <w:lang w:val="en-GB"/>
        </w:rPr>
        <w:t xml:space="preserve"> do</w:t>
      </w:r>
      <w:r w:rsidR="00F6699D" w:rsidRPr="005E22AA">
        <w:rPr>
          <w:i/>
          <w:iCs/>
          <w:lang w:val="en-GB"/>
        </w:rPr>
        <w:t>es</w:t>
      </w:r>
      <w:r w:rsidRPr="005E22AA">
        <w:rPr>
          <w:i/>
          <w:iCs/>
          <w:lang w:val="en-GB"/>
        </w:rPr>
        <w:t xml:space="preserve"> not have to match necessarily the capacity of the equipment and additional users may be identified during the operation phase. While the </w:t>
      </w:r>
      <w:r w:rsidR="009F3AF4" w:rsidRPr="005E22AA">
        <w:rPr>
          <w:i/>
          <w:iCs/>
          <w:lang w:val="en-GB"/>
        </w:rPr>
        <w:t>roadmap</w:t>
      </w:r>
      <w:r w:rsidRPr="005E22AA">
        <w:rPr>
          <w:i/>
          <w:iCs/>
          <w:lang w:val="en-GB"/>
        </w:rPr>
        <w:t xml:space="preserve"> shall be planned over a </w:t>
      </w:r>
      <w:r w:rsidR="00C33B2A">
        <w:rPr>
          <w:i/>
          <w:iCs/>
          <w:lang w:val="en-GB"/>
        </w:rPr>
        <w:t xml:space="preserve">minimum period of 3 </w:t>
      </w:r>
      <w:r w:rsidR="009F3AF4" w:rsidRPr="005E22AA">
        <w:rPr>
          <w:i/>
          <w:iCs/>
          <w:lang w:val="en-GB"/>
        </w:rPr>
        <w:t>year</w:t>
      </w:r>
      <w:r w:rsidR="00C33B2A">
        <w:rPr>
          <w:i/>
          <w:iCs/>
          <w:lang w:val="en-GB"/>
        </w:rPr>
        <w:t>s</w:t>
      </w:r>
      <w:r w:rsidRPr="005E22AA">
        <w:rPr>
          <w:i/>
          <w:iCs/>
          <w:lang w:val="en-GB"/>
        </w:rPr>
        <w:t xml:space="preserve">, it is agreed that </w:t>
      </w:r>
      <w:r w:rsidR="00F46EB7" w:rsidRPr="005E22AA">
        <w:rPr>
          <w:i/>
          <w:iCs/>
          <w:lang w:val="en-GB"/>
        </w:rPr>
        <w:t>the infrastructure manager can</w:t>
      </w:r>
      <w:r w:rsidRPr="005E22AA">
        <w:rPr>
          <w:i/>
          <w:iCs/>
          <w:lang w:val="en-GB"/>
        </w:rPr>
        <w:t xml:space="preserve"> keep all flexibility to adapt the </w:t>
      </w:r>
      <w:r w:rsidR="009F3AF4" w:rsidRPr="005E22AA">
        <w:rPr>
          <w:i/>
          <w:iCs/>
          <w:lang w:val="en-GB"/>
        </w:rPr>
        <w:t>roadmap</w:t>
      </w:r>
      <w:r w:rsidRPr="005E22AA">
        <w:rPr>
          <w:i/>
          <w:iCs/>
          <w:lang w:val="en-GB"/>
        </w:rPr>
        <w:t xml:space="preserve"> to meet developments naturally required for research and </w:t>
      </w:r>
      <w:r w:rsidR="00BD4616">
        <w:rPr>
          <w:i/>
          <w:iCs/>
          <w:lang w:val="en-GB"/>
        </w:rPr>
        <w:t>innovation</w:t>
      </w:r>
      <w:r w:rsidRPr="005E22AA">
        <w:rPr>
          <w:i/>
          <w:iCs/>
          <w:lang w:val="en-GB"/>
        </w:rPr>
        <w:t xml:space="preserve"> activities.</w:t>
      </w:r>
    </w:p>
    <w:p w14:paraId="323D6AAC" w14:textId="750E9E1A" w:rsidR="00FF1339" w:rsidRPr="005E22AA" w:rsidRDefault="00FF1339" w:rsidP="00D473C4">
      <w:pPr>
        <w:numPr>
          <w:ilvl w:val="1"/>
          <w:numId w:val="10"/>
        </w:numPr>
        <w:overflowPunct w:val="0"/>
        <w:autoSpaceDE w:val="0"/>
        <w:autoSpaceDN w:val="0"/>
        <w:adjustRightInd w:val="0"/>
        <w:spacing w:after="0"/>
        <w:ind w:left="709"/>
        <w:contextualSpacing/>
        <w:jc w:val="both"/>
        <w:textAlignment w:val="baseline"/>
        <w:rPr>
          <w:rFonts w:asciiTheme="minorHAnsi" w:eastAsia="Calibri" w:hAnsiTheme="minorHAnsi" w:cstheme="minorHAnsi"/>
          <w:i/>
          <w:lang w:val="en-GB" w:eastAsia="lb-LU"/>
        </w:rPr>
      </w:pPr>
      <w:r w:rsidRPr="005E22AA">
        <w:rPr>
          <w:rFonts w:asciiTheme="minorHAnsi" w:eastAsia="Calibri" w:hAnsiTheme="minorHAnsi" w:cstheme="minorHAnsi"/>
          <w:i/>
          <w:lang w:val="en-GB" w:eastAsia="lb-LU"/>
        </w:rPr>
        <w:t xml:space="preserve">Please attach a file for each potential user of the infrastructure indicating: </w:t>
      </w:r>
    </w:p>
    <w:p w14:paraId="79322432" w14:textId="77777777" w:rsidR="00FF1339" w:rsidRPr="005E22AA"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5E22AA">
        <w:rPr>
          <w:rFonts w:asciiTheme="minorHAnsi" w:eastAsia="Calibri" w:hAnsiTheme="minorHAnsi" w:cstheme="minorHAnsi"/>
          <w:i/>
          <w:lang w:val="en-GB" w:eastAsia="lb-LU"/>
        </w:rPr>
        <w:t>Name of the undertaking</w:t>
      </w:r>
    </w:p>
    <w:p w14:paraId="13A37898" w14:textId="77777777" w:rsidR="00FF1339" w:rsidRPr="005E22AA"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5E22AA">
        <w:rPr>
          <w:rFonts w:asciiTheme="minorHAnsi" w:eastAsia="Calibri" w:hAnsiTheme="minorHAnsi" w:cstheme="minorHAnsi"/>
          <w:i/>
          <w:lang w:val="en-GB" w:eastAsia="lb-LU"/>
        </w:rPr>
        <w:t>Name and signature of the legal representative(s)</w:t>
      </w:r>
    </w:p>
    <w:p w14:paraId="01561E63" w14:textId="6F598C3A" w:rsidR="00FF1339" w:rsidRPr="005E22AA"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5E22AA">
        <w:rPr>
          <w:rFonts w:asciiTheme="minorHAnsi" w:eastAsia="Calibri" w:hAnsiTheme="minorHAnsi" w:cstheme="minorHAnsi"/>
          <w:i/>
          <w:lang w:val="en-GB" w:eastAsia="lb-LU"/>
        </w:rPr>
        <w:t xml:space="preserve">Envisaged use of the infrastructure in </w:t>
      </w:r>
      <w:r w:rsidR="00BD4616">
        <w:rPr>
          <w:rFonts w:asciiTheme="minorHAnsi" w:eastAsia="Calibri" w:hAnsiTheme="minorHAnsi" w:cstheme="minorHAnsi"/>
          <w:i/>
          <w:lang w:val="en-GB" w:eastAsia="lb-LU"/>
        </w:rPr>
        <w:t xml:space="preserve">the </w:t>
      </w:r>
      <w:r w:rsidRPr="005E22AA">
        <w:rPr>
          <w:rFonts w:asciiTheme="minorHAnsi" w:eastAsia="Calibri" w:hAnsiTheme="minorHAnsi" w:cstheme="minorHAnsi"/>
          <w:i/>
          <w:lang w:val="en-GB" w:eastAsia="lb-LU"/>
        </w:rPr>
        <w:t>expected user’s R&amp;D projects</w:t>
      </w:r>
    </w:p>
    <w:p w14:paraId="5FD87429" w14:textId="3B1CD2A3" w:rsidR="00FF1339" w:rsidRPr="005E22AA"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5E22AA">
        <w:rPr>
          <w:rFonts w:asciiTheme="minorHAnsi" w:eastAsia="Calibri" w:hAnsiTheme="minorHAnsi" w:cstheme="minorHAnsi"/>
          <w:i/>
          <w:lang w:val="en-GB" w:eastAsia="lb-LU"/>
        </w:rPr>
        <w:t>Expected usage rate of the infrastructure per year, for at least the 3 coming years</w:t>
      </w:r>
    </w:p>
    <w:p w14:paraId="441A39CB" w14:textId="5BC992C7" w:rsidR="00FF1339" w:rsidRPr="005E22AA"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5E22AA">
        <w:rPr>
          <w:rFonts w:asciiTheme="minorHAnsi" w:eastAsia="Calibri" w:hAnsiTheme="minorHAnsi" w:cstheme="minorHAnsi"/>
          <w:i/>
          <w:lang w:val="en-GB" w:eastAsia="lb-LU"/>
        </w:rPr>
        <w:t>Expected budget for the rent of the infrastructure</w:t>
      </w:r>
    </w:p>
    <w:p w14:paraId="108EBB85" w14:textId="649A281E" w:rsidR="00FF1339" w:rsidRPr="005E22AA" w:rsidRDefault="00BD4616" w:rsidP="00D473C4">
      <w:pPr>
        <w:numPr>
          <w:ilvl w:val="1"/>
          <w:numId w:val="10"/>
        </w:numPr>
        <w:overflowPunct w:val="0"/>
        <w:autoSpaceDE w:val="0"/>
        <w:autoSpaceDN w:val="0"/>
        <w:adjustRightInd w:val="0"/>
        <w:spacing w:after="0"/>
        <w:ind w:left="709"/>
        <w:contextualSpacing/>
        <w:jc w:val="both"/>
        <w:textAlignment w:val="baseline"/>
        <w:rPr>
          <w:rFonts w:asciiTheme="minorHAnsi" w:eastAsia="Calibri" w:hAnsiTheme="minorHAnsi" w:cstheme="minorHAnsi"/>
          <w:i/>
          <w:lang w:val="en-GB" w:eastAsia="lb-LU"/>
        </w:rPr>
      </w:pPr>
      <w:r>
        <w:rPr>
          <w:rFonts w:asciiTheme="minorHAnsi" w:eastAsia="Calibri" w:hAnsiTheme="minorHAnsi" w:cstheme="minorHAnsi"/>
          <w:i/>
          <w:lang w:val="en-GB" w:eastAsia="lb-LU"/>
        </w:rPr>
        <w:t>I</w:t>
      </w:r>
      <w:r w:rsidR="00FF1339" w:rsidRPr="005E22AA">
        <w:rPr>
          <w:rFonts w:asciiTheme="minorHAnsi" w:eastAsia="Calibri" w:hAnsiTheme="minorHAnsi" w:cstheme="minorHAnsi"/>
          <w:i/>
          <w:lang w:val="en-GB" w:eastAsia="lb-LU"/>
        </w:rPr>
        <w:t>nfrastructure us</w:t>
      </w:r>
      <w:r w:rsidR="00776DA1">
        <w:rPr>
          <w:rFonts w:asciiTheme="minorHAnsi" w:eastAsia="Calibri" w:hAnsiTheme="minorHAnsi" w:cstheme="minorHAnsi"/>
          <w:i/>
          <w:lang w:val="en-GB" w:eastAsia="lb-LU"/>
        </w:rPr>
        <w:t>age</w:t>
      </w:r>
      <w:r w:rsidR="00FF1339" w:rsidRPr="005E22AA">
        <w:rPr>
          <w:rFonts w:asciiTheme="minorHAnsi" w:eastAsia="Calibri" w:hAnsiTheme="minorHAnsi" w:cstheme="minorHAnsi"/>
          <w:i/>
          <w:lang w:val="en-GB" w:eastAsia="lb-LU"/>
        </w:rPr>
        <w:t xml:space="preserve"> schedule for at least 3 years: </w:t>
      </w:r>
      <w:r>
        <w:rPr>
          <w:rFonts w:asciiTheme="minorHAnsi" w:eastAsia="Calibri" w:hAnsiTheme="minorHAnsi" w:cstheme="minorHAnsi"/>
          <w:i/>
          <w:lang w:val="en-GB" w:eastAsia="lb-LU"/>
        </w:rPr>
        <w:t>e</w:t>
      </w:r>
      <w:r w:rsidR="00FF1339" w:rsidRPr="005E22AA">
        <w:rPr>
          <w:rFonts w:asciiTheme="minorHAnsi" w:eastAsia="Calibri" w:hAnsiTheme="minorHAnsi" w:cstheme="minorHAnsi"/>
          <w:i/>
          <w:lang w:val="en-GB" w:eastAsia="lb-LU"/>
        </w:rPr>
        <w:t>quipment</w:t>
      </w:r>
      <w:r>
        <w:rPr>
          <w:rFonts w:asciiTheme="minorHAnsi" w:eastAsia="Calibri" w:hAnsiTheme="minorHAnsi" w:cstheme="minorHAnsi"/>
          <w:i/>
          <w:lang w:val="en-GB" w:eastAsia="lb-LU"/>
        </w:rPr>
        <w:t>, u</w:t>
      </w:r>
      <w:r w:rsidR="00FF1339" w:rsidRPr="005E22AA">
        <w:rPr>
          <w:rFonts w:asciiTheme="minorHAnsi" w:eastAsia="Calibri" w:hAnsiTheme="minorHAnsi" w:cstheme="minorHAnsi"/>
          <w:i/>
          <w:lang w:val="en-GB" w:eastAsia="lb-LU"/>
        </w:rPr>
        <w:t>ser</w:t>
      </w:r>
      <w:r>
        <w:rPr>
          <w:rFonts w:asciiTheme="minorHAnsi" w:eastAsia="Calibri" w:hAnsiTheme="minorHAnsi" w:cstheme="minorHAnsi"/>
          <w:i/>
          <w:lang w:val="en-GB" w:eastAsia="lb-LU"/>
        </w:rPr>
        <w:t>,</w:t>
      </w:r>
      <w:r w:rsidR="00FF1339" w:rsidRPr="005E22AA">
        <w:rPr>
          <w:rFonts w:asciiTheme="minorHAnsi" w:eastAsia="Calibri" w:hAnsiTheme="minorHAnsi" w:cstheme="minorHAnsi"/>
          <w:i/>
          <w:lang w:val="en-GB" w:eastAsia="lb-LU"/>
        </w:rPr>
        <w:t xml:space="preserve"> </w:t>
      </w:r>
      <w:r>
        <w:rPr>
          <w:rFonts w:asciiTheme="minorHAnsi" w:eastAsia="Calibri" w:hAnsiTheme="minorHAnsi" w:cstheme="minorHAnsi"/>
          <w:i/>
          <w:lang w:val="en-GB" w:eastAsia="lb-LU"/>
        </w:rPr>
        <w:t>u</w:t>
      </w:r>
      <w:r w:rsidR="00FF1339" w:rsidRPr="005E22AA">
        <w:rPr>
          <w:rFonts w:asciiTheme="minorHAnsi" w:eastAsia="Calibri" w:hAnsiTheme="minorHAnsi" w:cstheme="minorHAnsi"/>
          <w:i/>
          <w:lang w:val="en-GB" w:eastAsia="lb-LU"/>
        </w:rPr>
        <w:t>sage rate</w:t>
      </w:r>
    </w:p>
    <w:p w14:paraId="4EBC9763" w14:textId="0E7821A7" w:rsidR="00FF1339" w:rsidRPr="005E22AA" w:rsidRDefault="00FF1339" w:rsidP="00D473C4">
      <w:pPr>
        <w:numPr>
          <w:ilvl w:val="1"/>
          <w:numId w:val="10"/>
        </w:numPr>
        <w:overflowPunct w:val="0"/>
        <w:autoSpaceDE w:val="0"/>
        <w:autoSpaceDN w:val="0"/>
        <w:adjustRightInd w:val="0"/>
        <w:spacing w:after="0"/>
        <w:ind w:left="709"/>
        <w:contextualSpacing/>
        <w:jc w:val="both"/>
        <w:textAlignment w:val="baseline"/>
        <w:rPr>
          <w:rFonts w:asciiTheme="minorHAnsi" w:eastAsia="Calibri" w:hAnsiTheme="minorHAnsi" w:cstheme="minorHAnsi"/>
          <w:i/>
          <w:lang w:val="en-GB" w:eastAsia="lb-LU"/>
        </w:rPr>
      </w:pPr>
      <w:r w:rsidRPr="005E22AA">
        <w:rPr>
          <w:rFonts w:asciiTheme="minorHAnsi" w:eastAsia="Calibri" w:hAnsiTheme="minorHAnsi" w:cstheme="minorHAnsi"/>
          <w:i/>
          <w:lang w:val="en-GB" w:eastAsia="lb-LU"/>
        </w:rPr>
        <w:t>Identified competition: location, price charged, identified weaknesses</w:t>
      </w:r>
    </w:p>
    <w:p w14:paraId="3408820A" w14:textId="193250FC" w:rsidR="00FF1339" w:rsidRPr="005E22AA" w:rsidRDefault="00D8477A" w:rsidP="00D473C4">
      <w:pPr>
        <w:numPr>
          <w:ilvl w:val="1"/>
          <w:numId w:val="10"/>
        </w:numPr>
        <w:overflowPunct w:val="0"/>
        <w:autoSpaceDE w:val="0"/>
        <w:autoSpaceDN w:val="0"/>
        <w:adjustRightInd w:val="0"/>
        <w:spacing w:after="0"/>
        <w:ind w:left="709"/>
        <w:contextualSpacing/>
        <w:jc w:val="both"/>
        <w:textAlignment w:val="baseline"/>
        <w:rPr>
          <w:rFonts w:asciiTheme="minorHAnsi" w:eastAsia="Calibri" w:hAnsiTheme="minorHAnsi" w:cstheme="minorHAnsi"/>
          <w:i/>
          <w:lang w:val="en-GB" w:eastAsia="lb-LU"/>
        </w:rPr>
      </w:pPr>
      <w:r w:rsidRPr="005E22AA">
        <w:rPr>
          <w:rFonts w:asciiTheme="minorHAnsi" w:eastAsia="Calibri" w:hAnsiTheme="minorHAnsi" w:cstheme="minorHAnsi"/>
          <w:i/>
          <w:lang w:val="en-GB" w:eastAsia="lb-LU"/>
        </w:rPr>
        <w:t>Positioning</w:t>
      </w:r>
      <w:r w:rsidR="00FF1339" w:rsidRPr="005E22AA">
        <w:rPr>
          <w:rFonts w:asciiTheme="minorHAnsi" w:eastAsia="Calibri" w:hAnsiTheme="minorHAnsi" w:cstheme="minorHAnsi"/>
          <w:i/>
          <w:lang w:val="en-GB" w:eastAsia="lb-LU"/>
        </w:rPr>
        <w:t>: targeted undertakings, pric</w:t>
      </w:r>
      <w:r w:rsidR="007743A8">
        <w:rPr>
          <w:rFonts w:asciiTheme="minorHAnsi" w:eastAsia="Calibri" w:hAnsiTheme="minorHAnsi" w:cstheme="minorHAnsi"/>
          <w:i/>
          <w:lang w:val="en-GB" w:eastAsia="lb-LU"/>
        </w:rPr>
        <w:t>ing</w:t>
      </w:r>
      <w:r w:rsidR="00FF1339" w:rsidRPr="005E22AA">
        <w:rPr>
          <w:rFonts w:asciiTheme="minorHAnsi" w:eastAsia="Calibri" w:hAnsiTheme="minorHAnsi" w:cstheme="minorHAnsi"/>
          <w:i/>
          <w:lang w:val="en-GB" w:eastAsia="lb-LU"/>
        </w:rPr>
        <w:t xml:space="preserve"> policies, infrastructure access conditions, infrastructure promotion plan, etc.</w:t>
      </w:r>
    </w:p>
    <w:p w14:paraId="56BB600A" w14:textId="77777777" w:rsidR="0001718D" w:rsidRPr="005E22AA" w:rsidRDefault="0001718D" w:rsidP="0001718D">
      <w:pPr>
        <w:tabs>
          <w:tab w:val="left" w:pos="1884"/>
        </w:tabs>
        <w:overflowPunct w:val="0"/>
        <w:autoSpaceDE w:val="0"/>
        <w:autoSpaceDN w:val="0"/>
        <w:adjustRightInd w:val="0"/>
        <w:spacing w:after="0" w:line="240" w:lineRule="auto"/>
        <w:textAlignment w:val="baseline"/>
        <w:rPr>
          <w:rFonts w:asciiTheme="minorHAnsi" w:hAnsiTheme="minorHAnsi" w:cstheme="minorHAnsi"/>
          <w:b/>
          <w:lang w:val="en-GB" w:eastAsia="fr-FR"/>
        </w:rPr>
      </w:pPr>
    </w:p>
    <w:p w14:paraId="25284D87" w14:textId="447B99B0" w:rsidR="00FF1339" w:rsidRPr="005E22AA" w:rsidRDefault="0001718D" w:rsidP="0001718D">
      <w:pPr>
        <w:contextualSpacing/>
        <w:rPr>
          <w:rFonts w:asciiTheme="minorHAnsi" w:eastAsia="Calibri" w:hAnsiTheme="minorHAnsi" w:cstheme="minorHAnsi"/>
          <w:b/>
          <w:i/>
          <w:lang w:val="en-GB" w:eastAsia="lb-LU"/>
        </w:rPr>
      </w:pPr>
      <w:r w:rsidRPr="005E22AA">
        <w:rPr>
          <w:rFonts w:asciiTheme="minorHAnsi" w:eastAsia="Calibri" w:hAnsiTheme="minorHAnsi" w:cstheme="minorHAnsi"/>
          <w:b/>
          <w:i/>
          <w:lang w:val="en-GB" w:eastAsia="lb-LU"/>
        </w:rPr>
        <w:t xml:space="preserve">Option B – </w:t>
      </w:r>
      <w:r w:rsidR="00FF1339" w:rsidRPr="005E22AA">
        <w:rPr>
          <w:rFonts w:asciiTheme="minorHAnsi" w:eastAsia="Calibri" w:hAnsiTheme="minorHAnsi" w:cstheme="minorHAnsi"/>
          <w:b/>
          <w:i/>
          <w:lang w:val="en-GB" w:eastAsia="lb-LU"/>
        </w:rPr>
        <w:t xml:space="preserve">Justification of the potential use of the </w:t>
      </w:r>
      <w:r w:rsidR="00611BCD">
        <w:rPr>
          <w:rFonts w:asciiTheme="minorHAnsi" w:eastAsia="Calibri" w:hAnsiTheme="minorHAnsi" w:cstheme="minorHAnsi"/>
          <w:b/>
          <w:i/>
          <w:lang w:val="en-GB" w:eastAsia="lb-LU"/>
        </w:rPr>
        <w:t xml:space="preserve">testing and experimentation </w:t>
      </w:r>
      <w:r w:rsidR="00FF1339" w:rsidRPr="005E22AA">
        <w:rPr>
          <w:rFonts w:asciiTheme="minorHAnsi" w:eastAsia="Calibri" w:hAnsiTheme="minorHAnsi" w:cstheme="minorHAnsi"/>
          <w:b/>
          <w:i/>
          <w:lang w:val="en-GB" w:eastAsia="lb-LU"/>
        </w:rPr>
        <w:t>infrastructure</w:t>
      </w:r>
    </w:p>
    <w:p w14:paraId="5F6A36B7" w14:textId="77777777" w:rsidR="00FF1339" w:rsidRPr="005E22AA" w:rsidRDefault="00FF1339" w:rsidP="00D473C4">
      <w:pPr>
        <w:numPr>
          <w:ilvl w:val="1"/>
          <w:numId w:val="10"/>
        </w:numPr>
        <w:overflowPunct w:val="0"/>
        <w:autoSpaceDE w:val="0"/>
        <w:autoSpaceDN w:val="0"/>
        <w:adjustRightInd w:val="0"/>
        <w:spacing w:after="0"/>
        <w:ind w:left="709"/>
        <w:contextualSpacing/>
        <w:jc w:val="both"/>
        <w:textAlignment w:val="baseline"/>
        <w:rPr>
          <w:rFonts w:asciiTheme="minorHAnsi" w:eastAsia="Calibri" w:hAnsiTheme="minorHAnsi" w:cstheme="minorHAnsi"/>
          <w:i/>
          <w:lang w:val="en-GB" w:eastAsia="lb-LU"/>
        </w:rPr>
      </w:pPr>
      <w:r w:rsidRPr="005E22AA">
        <w:rPr>
          <w:rFonts w:asciiTheme="minorHAnsi" w:eastAsia="Calibri" w:hAnsiTheme="minorHAnsi" w:cstheme="minorHAnsi"/>
          <w:i/>
          <w:lang w:val="en-GB" w:eastAsia="lb-LU"/>
        </w:rPr>
        <w:t>Description for each envisaged piece of equipment (or groups of equipment pieces when they cannot be separated in terms of use) in terms of specificities and of potential interests for their users:</w:t>
      </w:r>
    </w:p>
    <w:p w14:paraId="08C2000C" w14:textId="77777777" w:rsidR="00FF1339" w:rsidRPr="005E22AA"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5E22AA">
        <w:rPr>
          <w:rFonts w:asciiTheme="minorHAnsi" w:eastAsia="Calibri" w:hAnsiTheme="minorHAnsi" w:cstheme="minorHAnsi"/>
          <w:i/>
          <w:lang w:val="en-GB" w:eastAsia="lb-LU"/>
        </w:rPr>
        <w:t>Envisaged use of the piece of equipment</w:t>
      </w:r>
    </w:p>
    <w:p w14:paraId="15887F9D" w14:textId="77777777" w:rsidR="00FF1339" w:rsidRPr="005E22AA"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5E22AA">
        <w:rPr>
          <w:rFonts w:asciiTheme="minorHAnsi" w:eastAsia="Calibri" w:hAnsiTheme="minorHAnsi" w:cstheme="minorHAnsi"/>
          <w:i/>
          <w:lang w:val="en-GB" w:eastAsia="lb-LU"/>
        </w:rPr>
        <w:t>Luxembourg potential users, and more generally beyond</w:t>
      </w:r>
    </w:p>
    <w:p w14:paraId="309466CE" w14:textId="43C40ED8" w:rsidR="00FF1339" w:rsidRPr="005E22AA"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5E22AA">
        <w:rPr>
          <w:rFonts w:asciiTheme="minorHAnsi" w:eastAsia="Calibri" w:hAnsiTheme="minorHAnsi" w:cstheme="minorHAnsi"/>
          <w:i/>
          <w:lang w:val="en-GB" w:eastAsia="lb-LU"/>
        </w:rPr>
        <w:t xml:space="preserve">Identified </w:t>
      </w:r>
      <w:r w:rsidR="00D8477A" w:rsidRPr="005E22AA">
        <w:rPr>
          <w:rFonts w:asciiTheme="minorHAnsi" w:eastAsia="Calibri" w:hAnsiTheme="minorHAnsi" w:cstheme="minorHAnsi"/>
          <w:i/>
          <w:lang w:val="en-GB" w:eastAsia="lb-LU"/>
        </w:rPr>
        <w:t>competition:</w:t>
      </w:r>
      <w:r w:rsidRPr="005E22AA">
        <w:rPr>
          <w:rFonts w:asciiTheme="minorHAnsi" w:eastAsia="Calibri" w:hAnsiTheme="minorHAnsi" w:cstheme="minorHAnsi"/>
          <w:i/>
          <w:lang w:val="en-GB" w:eastAsia="lb-LU"/>
        </w:rPr>
        <w:t xml:space="preserve"> location, price charged, identified weaknesses</w:t>
      </w:r>
    </w:p>
    <w:p w14:paraId="4838AC3A" w14:textId="0EDBE3AB" w:rsidR="00FF1339" w:rsidRPr="005E22AA" w:rsidRDefault="00D8477A"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5E22AA">
        <w:rPr>
          <w:rFonts w:asciiTheme="minorHAnsi" w:eastAsia="Calibri" w:hAnsiTheme="minorHAnsi" w:cstheme="minorHAnsi"/>
          <w:i/>
          <w:lang w:val="en-GB" w:eastAsia="lb-LU"/>
        </w:rPr>
        <w:t>Positioning</w:t>
      </w:r>
      <w:r w:rsidR="00FF1339" w:rsidRPr="005E22AA">
        <w:rPr>
          <w:rFonts w:asciiTheme="minorHAnsi" w:eastAsia="Calibri" w:hAnsiTheme="minorHAnsi" w:cstheme="minorHAnsi"/>
          <w:i/>
          <w:lang w:val="en-GB" w:eastAsia="lb-LU"/>
        </w:rPr>
        <w:t>: targeted undertakings, pric</w:t>
      </w:r>
      <w:r w:rsidR="00611BCD">
        <w:rPr>
          <w:rFonts w:asciiTheme="minorHAnsi" w:eastAsia="Calibri" w:hAnsiTheme="minorHAnsi" w:cstheme="minorHAnsi"/>
          <w:i/>
          <w:lang w:val="en-GB" w:eastAsia="lb-LU"/>
        </w:rPr>
        <w:t>ing</w:t>
      </w:r>
      <w:r w:rsidR="00FF1339" w:rsidRPr="005E22AA">
        <w:rPr>
          <w:rFonts w:asciiTheme="minorHAnsi" w:eastAsia="Calibri" w:hAnsiTheme="minorHAnsi" w:cstheme="minorHAnsi"/>
          <w:i/>
          <w:lang w:val="en-GB" w:eastAsia="lb-LU"/>
        </w:rPr>
        <w:t xml:space="preserve"> policies, infrastructure access conditions, infrastructure promotion plan, etc.</w:t>
      </w:r>
    </w:p>
    <w:p w14:paraId="2A11849B" w14:textId="77777777" w:rsidR="00FF1339" w:rsidRPr="005E22AA" w:rsidRDefault="00FF1339" w:rsidP="00D473C4">
      <w:pPr>
        <w:overflowPunct w:val="0"/>
        <w:autoSpaceDE w:val="0"/>
        <w:autoSpaceDN w:val="0"/>
        <w:adjustRightInd w:val="0"/>
        <w:spacing w:after="0" w:line="240" w:lineRule="auto"/>
        <w:contextualSpacing/>
        <w:jc w:val="both"/>
        <w:textAlignment w:val="baseline"/>
        <w:rPr>
          <w:rFonts w:asciiTheme="minorHAnsi" w:eastAsia="Calibri" w:hAnsiTheme="minorHAnsi" w:cstheme="minorHAnsi"/>
          <w:lang w:val="en-GB" w:eastAsia="lb-LU"/>
        </w:rPr>
      </w:pPr>
    </w:p>
    <w:p w14:paraId="783EDD48" w14:textId="71FEACF9" w:rsidR="00FF1339" w:rsidRPr="005E22AA" w:rsidRDefault="00FF1339" w:rsidP="00D473C4">
      <w:pPr>
        <w:pStyle w:val="ListParagraph"/>
        <w:numPr>
          <w:ilvl w:val="0"/>
          <w:numId w:val="4"/>
        </w:numPr>
        <w:autoSpaceDE w:val="0"/>
        <w:autoSpaceDN w:val="0"/>
        <w:adjustRightInd w:val="0"/>
        <w:spacing w:after="0"/>
        <w:jc w:val="both"/>
        <w:rPr>
          <w:i/>
          <w:lang w:val="en-GB"/>
        </w:rPr>
      </w:pPr>
      <w:r w:rsidRPr="005E22AA">
        <w:rPr>
          <w:i/>
          <w:lang w:val="en-GB"/>
        </w:rPr>
        <w:lastRenderedPageBreak/>
        <w:t xml:space="preserve">What is the future field targeted by the </w:t>
      </w:r>
      <w:r w:rsidR="00D8477A">
        <w:rPr>
          <w:i/>
          <w:lang w:val="en-GB"/>
        </w:rPr>
        <w:t>infrastructure</w:t>
      </w:r>
      <w:r w:rsidRPr="005E22AA">
        <w:rPr>
          <w:i/>
          <w:lang w:val="en-GB"/>
        </w:rPr>
        <w:t xml:space="preserve">'s activities?  </w:t>
      </w:r>
    </w:p>
    <w:p w14:paraId="0C77BC07" w14:textId="25741963" w:rsidR="00FF1339" w:rsidRPr="005E22AA" w:rsidRDefault="00FF1339" w:rsidP="00D473C4">
      <w:pPr>
        <w:numPr>
          <w:ilvl w:val="0"/>
          <w:numId w:val="4"/>
        </w:numPr>
        <w:autoSpaceDE w:val="0"/>
        <w:autoSpaceDN w:val="0"/>
        <w:adjustRightInd w:val="0"/>
        <w:spacing w:after="0"/>
        <w:jc w:val="both"/>
        <w:rPr>
          <w:i/>
          <w:lang w:val="en-GB"/>
        </w:rPr>
      </w:pPr>
      <w:r w:rsidRPr="005E22AA">
        <w:rPr>
          <w:i/>
          <w:lang w:val="en-GB"/>
        </w:rPr>
        <w:t xml:space="preserve">What is the vision / common interests of the </w:t>
      </w:r>
      <w:r w:rsidR="00D8477A">
        <w:rPr>
          <w:i/>
          <w:lang w:val="en-GB"/>
        </w:rPr>
        <w:t>infrastructure</w:t>
      </w:r>
      <w:r w:rsidRPr="005E22AA">
        <w:rPr>
          <w:i/>
          <w:lang w:val="en-GB"/>
        </w:rPr>
        <w:t xml:space="preserve"> members?</w:t>
      </w:r>
    </w:p>
    <w:p w14:paraId="36FA77FB" w14:textId="77777777" w:rsidR="00D028DB" w:rsidRPr="005E22AA" w:rsidRDefault="00D028DB" w:rsidP="00D028DB">
      <w:pPr>
        <w:jc w:val="both"/>
        <w:rPr>
          <w:lang w:val="en-GB"/>
        </w:rPr>
      </w:pPr>
    </w:p>
    <w:p w14:paraId="4D2C5050" w14:textId="075531FE" w:rsidR="00504602" w:rsidRPr="005E22AA" w:rsidRDefault="00FF1339" w:rsidP="00FF1339">
      <w:pPr>
        <w:pStyle w:val="Heading2"/>
        <w:ind w:left="426" w:hanging="426"/>
        <w:rPr>
          <w:lang w:val="en-GB"/>
        </w:rPr>
      </w:pPr>
      <w:r w:rsidRPr="005E22AA">
        <w:rPr>
          <w:lang w:val="en-GB"/>
        </w:rPr>
        <w:t>Impact on innovation – Potential effects on the Luxembourg economy</w:t>
      </w:r>
    </w:p>
    <w:p w14:paraId="700D944A" w14:textId="51EEDCD2" w:rsidR="00FF1339" w:rsidRPr="005E22AA" w:rsidRDefault="00FF1339" w:rsidP="00D473C4">
      <w:pPr>
        <w:numPr>
          <w:ilvl w:val="0"/>
          <w:numId w:val="10"/>
        </w:numPr>
        <w:overflowPunct w:val="0"/>
        <w:autoSpaceDE w:val="0"/>
        <w:autoSpaceDN w:val="0"/>
        <w:adjustRightInd w:val="0"/>
        <w:spacing w:after="0"/>
        <w:jc w:val="both"/>
        <w:textAlignment w:val="baseline"/>
        <w:rPr>
          <w:rFonts w:asciiTheme="minorHAnsi" w:hAnsiTheme="minorHAnsi" w:cstheme="minorHAnsi"/>
          <w:i/>
          <w:lang w:val="en-GB"/>
        </w:rPr>
      </w:pPr>
      <w:r w:rsidRPr="005E22AA">
        <w:rPr>
          <w:rFonts w:asciiTheme="minorHAnsi" w:hAnsiTheme="minorHAnsi" w:cstheme="minorHAnsi"/>
          <w:i/>
          <w:lang w:val="en-GB"/>
        </w:rPr>
        <w:t xml:space="preserve">What is the potential effect of the </w:t>
      </w:r>
      <w:r w:rsidR="008B30B0" w:rsidRPr="005E22AA">
        <w:rPr>
          <w:rFonts w:asciiTheme="minorHAnsi" w:hAnsiTheme="minorHAnsi" w:cstheme="minorHAnsi"/>
          <w:i/>
          <w:lang w:val="en-GB"/>
        </w:rPr>
        <w:t>testing and experimentation</w:t>
      </w:r>
      <w:r w:rsidRPr="005E22AA">
        <w:rPr>
          <w:rFonts w:asciiTheme="minorHAnsi" w:hAnsiTheme="minorHAnsi" w:cstheme="minorHAnsi"/>
          <w:i/>
          <w:lang w:val="en-GB"/>
        </w:rPr>
        <w:t xml:space="preserve"> infrastructure on the Luxembourg economy? </w:t>
      </w:r>
    </w:p>
    <w:p w14:paraId="53FEC308" w14:textId="539A3F1A" w:rsidR="00FF1339" w:rsidRPr="005E22AA" w:rsidRDefault="00FF1339" w:rsidP="00D473C4">
      <w:pPr>
        <w:numPr>
          <w:ilvl w:val="0"/>
          <w:numId w:val="10"/>
        </w:numPr>
        <w:overflowPunct w:val="0"/>
        <w:autoSpaceDE w:val="0"/>
        <w:autoSpaceDN w:val="0"/>
        <w:adjustRightInd w:val="0"/>
        <w:spacing w:after="0"/>
        <w:jc w:val="both"/>
        <w:textAlignment w:val="baseline"/>
        <w:rPr>
          <w:rFonts w:asciiTheme="minorHAnsi" w:hAnsiTheme="minorHAnsi" w:cstheme="minorHAnsi"/>
          <w:i/>
          <w:lang w:val="en-GB"/>
        </w:rPr>
      </w:pPr>
      <w:r w:rsidRPr="005E22AA">
        <w:rPr>
          <w:rFonts w:asciiTheme="minorHAnsi" w:hAnsiTheme="minorHAnsi" w:cstheme="minorHAnsi"/>
          <w:i/>
          <w:lang w:val="en-GB"/>
        </w:rPr>
        <w:t xml:space="preserve">How does the infrastructure contribute to the overall strategy of economic development? </w:t>
      </w:r>
    </w:p>
    <w:p w14:paraId="6F8CF653" w14:textId="09F722F2" w:rsidR="00FF1339" w:rsidRPr="008B13FD" w:rsidRDefault="00FF1339" w:rsidP="008B13FD">
      <w:pPr>
        <w:numPr>
          <w:ilvl w:val="0"/>
          <w:numId w:val="10"/>
        </w:numPr>
        <w:overflowPunct w:val="0"/>
        <w:autoSpaceDE w:val="0"/>
        <w:autoSpaceDN w:val="0"/>
        <w:adjustRightInd w:val="0"/>
        <w:spacing w:after="0"/>
        <w:jc w:val="both"/>
        <w:textAlignment w:val="baseline"/>
        <w:rPr>
          <w:rFonts w:asciiTheme="minorHAnsi" w:hAnsiTheme="minorHAnsi" w:cstheme="minorHAnsi"/>
          <w:i/>
          <w:lang w:val="en-GB"/>
        </w:rPr>
      </w:pPr>
      <w:r w:rsidRPr="008B13FD">
        <w:rPr>
          <w:rFonts w:asciiTheme="minorHAnsi" w:hAnsiTheme="minorHAnsi" w:cstheme="minorHAnsi"/>
          <w:i/>
          <w:lang w:val="en-GB"/>
        </w:rPr>
        <w:t xml:space="preserve">Will the infrastructure </w:t>
      </w:r>
      <w:r w:rsidR="00C32C17" w:rsidRPr="008B13FD">
        <w:rPr>
          <w:rFonts w:asciiTheme="minorHAnsi" w:hAnsiTheme="minorHAnsi" w:cstheme="minorHAnsi"/>
          <w:i/>
          <w:lang w:val="en-GB"/>
        </w:rPr>
        <w:t xml:space="preserve">foster the development of new or improved products, processes </w:t>
      </w:r>
      <w:r w:rsidR="00A846A4" w:rsidRPr="008B13FD">
        <w:rPr>
          <w:rFonts w:asciiTheme="minorHAnsi" w:hAnsiTheme="minorHAnsi" w:cstheme="minorHAnsi"/>
          <w:i/>
          <w:lang w:val="en-GB"/>
        </w:rPr>
        <w:t>and</w:t>
      </w:r>
      <w:r w:rsidR="00C32C17" w:rsidRPr="008B13FD">
        <w:rPr>
          <w:rFonts w:asciiTheme="minorHAnsi" w:hAnsiTheme="minorHAnsi" w:cstheme="minorHAnsi"/>
          <w:i/>
          <w:lang w:val="en-GB"/>
        </w:rPr>
        <w:t xml:space="preserve"> services</w:t>
      </w:r>
      <w:r w:rsidR="008B13FD" w:rsidRPr="008B13FD">
        <w:rPr>
          <w:rFonts w:asciiTheme="minorHAnsi" w:hAnsiTheme="minorHAnsi" w:cstheme="minorHAnsi"/>
          <w:i/>
          <w:lang w:val="en-GB"/>
        </w:rPr>
        <w:t>, or</w:t>
      </w:r>
      <w:r w:rsidR="008B13FD">
        <w:rPr>
          <w:rFonts w:asciiTheme="minorHAnsi" w:hAnsiTheme="minorHAnsi" w:cstheme="minorHAnsi"/>
          <w:i/>
          <w:lang w:val="en-GB"/>
        </w:rPr>
        <w:t xml:space="preserve"> </w:t>
      </w:r>
      <w:r w:rsidR="00C32C17" w:rsidRPr="008B13FD">
        <w:rPr>
          <w:rFonts w:asciiTheme="minorHAnsi" w:hAnsiTheme="minorHAnsi" w:cstheme="minorHAnsi"/>
          <w:i/>
          <w:lang w:val="en-GB"/>
        </w:rPr>
        <w:t>the testing and upscaling of technologies</w:t>
      </w:r>
      <w:r w:rsidR="008B13FD">
        <w:rPr>
          <w:rFonts w:asciiTheme="minorHAnsi" w:hAnsiTheme="minorHAnsi" w:cstheme="minorHAnsi"/>
          <w:i/>
          <w:lang w:val="en-GB"/>
        </w:rPr>
        <w:t xml:space="preserve"> </w:t>
      </w:r>
      <w:proofErr w:type="gramStart"/>
      <w:r w:rsidR="008B13FD">
        <w:rPr>
          <w:rFonts w:asciiTheme="minorHAnsi" w:hAnsiTheme="minorHAnsi" w:cstheme="minorHAnsi"/>
          <w:i/>
          <w:lang w:val="en-GB"/>
        </w:rPr>
        <w:t>in order to</w:t>
      </w:r>
      <w:proofErr w:type="gramEnd"/>
      <w:r w:rsidR="008B13FD">
        <w:rPr>
          <w:rFonts w:asciiTheme="minorHAnsi" w:hAnsiTheme="minorHAnsi" w:cstheme="minorHAnsi"/>
          <w:i/>
          <w:lang w:val="en-GB"/>
        </w:rPr>
        <w:t xml:space="preserve"> advance through </w:t>
      </w:r>
      <w:r w:rsidR="00C32C17" w:rsidRPr="008B13FD">
        <w:rPr>
          <w:rFonts w:asciiTheme="minorHAnsi" w:hAnsiTheme="minorHAnsi" w:cstheme="minorHAnsi"/>
          <w:i/>
          <w:lang w:val="en-GB"/>
        </w:rPr>
        <w:t xml:space="preserve">industrial research and experimental development? </w:t>
      </w:r>
      <w:r w:rsidRPr="008B13FD">
        <w:rPr>
          <w:rFonts w:asciiTheme="minorHAnsi" w:hAnsiTheme="minorHAnsi" w:cstheme="minorHAnsi"/>
          <w:i/>
          <w:lang w:val="en-GB"/>
        </w:rPr>
        <w:t>If so, please explain</w:t>
      </w:r>
      <w:r w:rsidR="00D473C4" w:rsidRPr="008B13FD">
        <w:rPr>
          <w:rFonts w:asciiTheme="minorHAnsi" w:hAnsiTheme="minorHAnsi" w:cstheme="minorHAnsi"/>
          <w:i/>
          <w:lang w:val="en-GB"/>
        </w:rPr>
        <w:t>.</w:t>
      </w:r>
    </w:p>
    <w:p w14:paraId="71F21B33" w14:textId="0FF1E3C1" w:rsidR="00504602" w:rsidRPr="005E22AA" w:rsidRDefault="00504602" w:rsidP="00504602">
      <w:pPr>
        <w:rPr>
          <w:rFonts w:asciiTheme="minorHAnsi" w:hAnsiTheme="minorHAnsi" w:cstheme="minorHAnsi"/>
          <w:lang w:val="en-GB"/>
        </w:rPr>
      </w:pPr>
    </w:p>
    <w:p w14:paraId="580D0C76" w14:textId="7390E77B" w:rsidR="00504602" w:rsidRPr="005E22AA" w:rsidRDefault="006068AF" w:rsidP="00504602">
      <w:pPr>
        <w:pStyle w:val="Heading2"/>
        <w:ind w:left="426" w:hanging="426"/>
        <w:rPr>
          <w:lang w:val="en-GB"/>
        </w:rPr>
      </w:pPr>
      <w:r w:rsidRPr="005E22AA">
        <w:rPr>
          <w:lang w:val="en-GB"/>
        </w:rPr>
        <w:t>Intellectual property policies</w:t>
      </w:r>
    </w:p>
    <w:p w14:paraId="76391F36" w14:textId="2002ADBC" w:rsidR="006068AF" w:rsidRPr="005E22AA" w:rsidRDefault="006068AF" w:rsidP="00D473C4">
      <w:pPr>
        <w:pStyle w:val="ListParagraph"/>
        <w:numPr>
          <w:ilvl w:val="0"/>
          <w:numId w:val="10"/>
        </w:numPr>
        <w:spacing w:after="0"/>
        <w:jc w:val="both"/>
        <w:rPr>
          <w:rFonts w:asciiTheme="minorHAnsi" w:hAnsiTheme="minorHAnsi" w:cstheme="minorHAnsi"/>
          <w:i/>
          <w:lang w:val="en-GB"/>
        </w:rPr>
      </w:pPr>
      <w:r w:rsidRPr="005E22AA">
        <w:rPr>
          <w:rFonts w:asciiTheme="minorHAnsi" w:hAnsiTheme="minorHAnsi" w:cstheme="minorHAnsi"/>
          <w:i/>
          <w:lang w:val="en-GB"/>
        </w:rPr>
        <w:t xml:space="preserve">Will </w:t>
      </w:r>
      <w:r w:rsidR="00A846A4" w:rsidRPr="005E22AA">
        <w:rPr>
          <w:rFonts w:asciiTheme="minorHAnsi" w:hAnsiTheme="minorHAnsi" w:cstheme="minorHAnsi"/>
          <w:i/>
          <w:lang w:val="en-GB"/>
        </w:rPr>
        <w:t>the</w:t>
      </w:r>
      <w:r w:rsidRPr="005E22AA">
        <w:rPr>
          <w:rFonts w:asciiTheme="minorHAnsi" w:hAnsiTheme="minorHAnsi" w:cstheme="minorHAnsi"/>
          <w:i/>
          <w:lang w:val="en-GB"/>
        </w:rPr>
        <w:t xml:space="preserve"> infrastructure users hold the full legal ownership of results obtained from the </w:t>
      </w:r>
      <w:r w:rsidR="00A846A4" w:rsidRPr="005E22AA">
        <w:rPr>
          <w:rFonts w:asciiTheme="minorHAnsi" w:hAnsiTheme="minorHAnsi" w:cstheme="minorHAnsi"/>
          <w:i/>
          <w:lang w:val="en-GB"/>
        </w:rPr>
        <w:t xml:space="preserve">testing and experimentation </w:t>
      </w:r>
      <w:r w:rsidR="00E80ABC">
        <w:rPr>
          <w:rFonts w:asciiTheme="minorHAnsi" w:hAnsiTheme="minorHAnsi" w:cstheme="minorHAnsi"/>
          <w:i/>
          <w:lang w:val="en-GB"/>
        </w:rPr>
        <w:t>services</w:t>
      </w:r>
      <w:r w:rsidRPr="005E22AA">
        <w:rPr>
          <w:rFonts w:asciiTheme="minorHAnsi" w:hAnsiTheme="minorHAnsi" w:cstheme="minorHAnsi"/>
          <w:i/>
          <w:lang w:val="en-GB"/>
        </w:rPr>
        <w:t xml:space="preserve"> or may intellectual property rights be shared in some instances?</w:t>
      </w:r>
    </w:p>
    <w:p w14:paraId="5B5CA941" w14:textId="7E5527C2" w:rsidR="00504602" w:rsidRPr="005E22AA" w:rsidRDefault="00504602" w:rsidP="00504602">
      <w:pPr>
        <w:rPr>
          <w:rFonts w:asciiTheme="minorHAnsi" w:hAnsiTheme="minorHAnsi" w:cstheme="minorHAnsi"/>
          <w:szCs w:val="24"/>
          <w:lang w:val="en-GB"/>
        </w:rPr>
      </w:pPr>
    </w:p>
    <w:p w14:paraId="0CD604C6" w14:textId="5594C428" w:rsidR="00504602" w:rsidRPr="005E22AA" w:rsidRDefault="006068AF" w:rsidP="00504602">
      <w:pPr>
        <w:pStyle w:val="Heading2"/>
        <w:ind w:left="426" w:hanging="426"/>
        <w:rPr>
          <w:lang w:val="en-GB"/>
        </w:rPr>
      </w:pPr>
      <w:r w:rsidRPr="005E22AA">
        <w:rPr>
          <w:lang w:val="en-GB"/>
        </w:rPr>
        <w:t>Prices and access</w:t>
      </w:r>
      <w:r w:rsidR="00F46EB7" w:rsidRPr="005E22AA">
        <w:rPr>
          <w:lang w:val="en-GB"/>
        </w:rPr>
        <w:t xml:space="preserve"> policy</w:t>
      </w:r>
    </w:p>
    <w:p w14:paraId="702C683C" w14:textId="1E5B6888" w:rsidR="006068AF" w:rsidRPr="005E22AA" w:rsidRDefault="001B0351" w:rsidP="00D473C4">
      <w:pPr>
        <w:pStyle w:val="ListParagraph"/>
        <w:numPr>
          <w:ilvl w:val="0"/>
          <w:numId w:val="10"/>
        </w:numPr>
        <w:contextualSpacing/>
        <w:jc w:val="both"/>
        <w:rPr>
          <w:rFonts w:asciiTheme="minorHAnsi" w:hAnsiTheme="minorHAnsi" w:cstheme="minorHAnsi"/>
          <w:i/>
          <w:lang w:val="en-GB"/>
        </w:rPr>
      </w:pPr>
      <w:r w:rsidRPr="005E22AA">
        <w:rPr>
          <w:rFonts w:asciiTheme="minorHAnsi" w:hAnsiTheme="minorHAnsi" w:cstheme="minorHAnsi"/>
          <w:i/>
          <w:lang w:val="en-GB"/>
        </w:rPr>
        <w:t>Testing and experimentation</w:t>
      </w:r>
      <w:r w:rsidR="006068AF" w:rsidRPr="005E22AA">
        <w:rPr>
          <w:rFonts w:asciiTheme="minorHAnsi" w:hAnsiTheme="minorHAnsi" w:cstheme="minorHAnsi"/>
          <w:i/>
          <w:lang w:val="en-GB"/>
        </w:rPr>
        <w:t xml:space="preserve"> infrastructure access policies: </w:t>
      </w:r>
      <w:r w:rsidRPr="005E22AA">
        <w:rPr>
          <w:rFonts w:asciiTheme="minorHAnsi" w:hAnsiTheme="minorHAnsi" w:cstheme="minorHAnsi"/>
          <w:i/>
          <w:lang w:val="en-GB"/>
        </w:rPr>
        <w:t>i</w:t>
      </w:r>
      <w:r w:rsidR="006068AF" w:rsidRPr="005E22AA">
        <w:rPr>
          <w:rFonts w:asciiTheme="minorHAnsi" w:hAnsiTheme="minorHAnsi" w:cstheme="minorHAnsi"/>
          <w:i/>
          <w:lang w:val="en-GB"/>
        </w:rPr>
        <w:t>nfrastructure access granting procedure for external users</w:t>
      </w:r>
      <w:r w:rsidRPr="005E22AA">
        <w:rPr>
          <w:rFonts w:asciiTheme="minorHAnsi" w:hAnsiTheme="minorHAnsi" w:cstheme="minorHAnsi"/>
          <w:i/>
          <w:lang w:val="en-GB"/>
        </w:rPr>
        <w:t>, especially SMEs.</w:t>
      </w:r>
    </w:p>
    <w:p w14:paraId="0B1BB8F6" w14:textId="7E5D3FE9" w:rsidR="001B0351" w:rsidRPr="005E22AA" w:rsidRDefault="00CF010D" w:rsidP="00D473C4">
      <w:pPr>
        <w:pStyle w:val="ListParagraph"/>
        <w:numPr>
          <w:ilvl w:val="0"/>
          <w:numId w:val="10"/>
        </w:numPr>
        <w:contextualSpacing/>
        <w:jc w:val="both"/>
        <w:rPr>
          <w:rFonts w:asciiTheme="minorHAnsi" w:hAnsiTheme="minorHAnsi" w:cstheme="minorHAnsi"/>
          <w:i/>
          <w:lang w:val="en-GB"/>
        </w:rPr>
      </w:pPr>
      <w:r>
        <w:rPr>
          <w:rFonts w:asciiTheme="minorHAnsi" w:hAnsiTheme="minorHAnsi" w:cstheme="minorHAnsi"/>
          <w:i/>
          <w:lang w:val="en-GB"/>
        </w:rPr>
        <w:t>P</w:t>
      </w:r>
      <w:r w:rsidR="006068AF" w:rsidRPr="005E22AA">
        <w:rPr>
          <w:rFonts w:asciiTheme="minorHAnsi" w:hAnsiTheme="minorHAnsi" w:cstheme="minorHAnsi"/>
          <w:i/>
          <w:lang w:val="en-GB"/>
        </w:rPr>
        <w:t>ric</w:t>
      </w:r>
      <w:r w:rsidR="0082592C" w:rsidRPr="005E22AA">
        <w:rPr>
          <w:rFonts w:asciiTheme="minorHAnsi" w:hAnsiTheme="minorHAnsi" w:cstheme="minorHAnsi"/>
          <w:i/>
          <w:lang w:val="en-GB"/>
        </w:rPr>
        <w:t>ing</w:t>
      </w:r>
      <w:r w:rsidR="006068AF" w:rsidRPr="005E22AA">
        <w:rPr>
          <w:rFonts w:asciiTheme="minorHAnsi" w:hAnsiTheme="minorHAnsi" w:cstheme="minorHAnsi"/>
          <w:i/>
          <w:lang w:val="en-GB"/>
        </w:rPr>
        <w:t xml:space="preserve"> policy</w:t>
      </w:r>
      <w:r w:rsidR="001B0351" w:rsidRPr="005E22AA">
        <w:rPr>
          <w:rFonts w:asciiTheme="minorHAnsi" w:hAnsiTheme="minorHAnsi" w:cstheme="minorHAnsi"/>
          <w:i/>
          <w:lang w:val="en-GB"/>
        </w:rPr>
        <w:t>:</w:t>
      </w:r>
      <w:r w:rsidR="006068AF" w:rsidRPr="005E22AA">
        <w:rPr>
          <w:rFonts w:asciiTheme="minorHAnsi" w:hAnsiTheme="minorHAnsi" w:cstheme="minorHAnsi"/>
          <w:i/>
          <w:lang w:val="en-GB"/>
        </w:rPr>
        <w:t xml:space="preserve"> demonstration that </w:t>
      </w:r>
      <w:r w:rsidR="001B0351" w:rsidRPr="005E22AA">
        <w:rPr>
          <w:rFonts w:asciiTheme="minorHAnsi" w:hAnsiTheme="minorHAnsi" w:cstheme="minorHAnsi"/>
          <w:i/>
          <w:lang w:val="en-GB"/>
        </w:rPr>
        <w:t xml:space="preserve">the </w:t>
      </w:r>
      <w:r w:rsidR="0082592C" w:rsidRPr="005E22AA">
        <w:rPr>
          <w:rFonts w:asciiTheme="minorHAnsi" w:hAnsiTheme="minorHAnsi" w:cstheme="minorHAnsi"/>
          <w:i/>
          <w:lang w:val="en-GB"/>
        </w:rPr>
        <w:t>use of the infrastructure is offered at market price or reflects the full cost of the service</w:t>
      </w:r>
      <w:r w:rsidR="00E80ABC">
        <w:rPr>
          <w:rFonts w:asciiTheme="minorHAnsi" w:hAnsiTheme="minorHAnsi" w:cstheme="minorHAnsi"/>
          <w:i/>
          <w:lang w:val="en-GB"/>
        </w:rPr>
        <w:t>s</w:t>
      </w:r>
      <w:r w:rsidR="0082592C" w:rsidRPr="005E22AA">
        <w:rPr>
          <w:rFonts w:asciiTheme="minorHAnsi" w:hAnsiTheme="minorHAnsi" w:cstheme="minorHAnsi"/>
          <w:i/>
          <w:lang w:val="en-GB"/>
        </w:rPr>
        <w:t xml:space="preserve"> plus a reasonable margin.</w:t>
      </w:r>
    </w:p>
    <w:p w14:paraId="5786C190" w14:textId="72C7B55F" w:rsidR="006068AF" w:rsidRPr="005E22AA" w:rsidRDefault="006068AF" w:rsidP="00D473C4">
      <w:pPr>
        <w:pStyle w:val="ListParagraph"/>
        <w:numPr>
          <w:ilvl w:val="0"/>
          <w:numId w:val="10"/>
        </w:numPr>
        <w:contextualSpacing/>
        <w:jc w:val="both"/>
        <w:rPr>
          <w:rFonts w:asciiTheme="minorHAnsi" w:hAnsiTheme="minorHAnsi" w:cstheme="minorHAnsi"/>
          <w:i/>
          <w:lang w:val="en-GB"/>
        </w:rPr>
      </w:pPr>
      <w:r w:rsidRPr="005E22AA">
        <w:rPr>
          <w:rFonts w:asciiTheme="minorHAnsi" w:hAnsiTheme="minorHAnsi" w:cstheme="minorHAnsi"/>
          <w:i/>
          <w:lang w:val="en-GB"/>
        </w:rPr>
        <w:t>Confidentiality and data protection policies</w:t>
      </w:r>
      <w:r w:rsidR="00D473C4" w:rsidRPr="005E22AA">
        <w:rPr>
          <w:rFonts w:asciiTheme="minorHAnsi" w:hAnsiTheme="minorHAnsi" w:cstheme="minorHAnsi"/>
          <w:i/>
          <w:lang w:val="en-GB"/>
        </w:rPr>
        <w:t>.</w:t>
      </w:r>
    </w:p>
    <w:p w14:paraId="10C92217" w14:textId="5AC6053D" w:rsidR="00504602" w:rsidRPr="005E22AA" w:rsidRDefault="00504602" w:rsidP="00F6699D">
      <w:pPr>
        <w:rPr>
          <w:rFonts w:asciiTheme="minorHAnsi" w:hAnsiTheme="minorHAnsi" w:cstheme="minorHAnsi"/>
          <w:b/>
          <w:lang w:val="en-GB" w:eastAsia="fr-FR"/>
        </w:rPr>
      </w:pPr>
    </w:p>
    <w:p w14:paraId="0F2D8A2D" w14:textId="4FDEE82D" w:rsidR="00504602" w:rsidRPr="005E22AA" w:rsidRDefault="006068AF" w:rsidP="00504602">
      <w:pPr>
        <w:pStyle w:val="Heading2"/>
        <w:ind w:left="426" w:hanging="426"/>
        <w:rPr>
          <w:lang w:val="en-GB"/>
        </w:rPr>
      </w:pPr>
      <w:r w:rsidRPr="005E22AA">
        <w:rPr>
          <w:lang w:val="en-GB"/>
        </w:rPr>
        <w:t>Operational timeline</w:t>
      </w:r>
    </w:p>
    <w:p w14:paraId="7CD1F2B2" w14:textId="3E938050" w:rsidR="006068AF" w:rsidRPr="005E22AA" w:rsidRDefault="006068AF" w:rsidP="00D473C4">
      <w:pPr>
        <w:pStyle w:val="ListParagraph"/>
        <w:numPr>
          <w:ilvl w:val="0"/>
          <w:numId w:val="10"/>
        </w:numPr>
        <w:contextualSpacing/>
        <w:jc w:val="both"/>
        <w:rPr>
          <w:rFonts w:asciiTheme="minorHAnsi" w:hAnsiTheme="minorHAnsi" w:cstheme="minorHAnsi"/>
          <w:i/>
          <w:lang w:val="en-GB"/>
        </w:rPr>
      </w:pPr>
      <w:r w:rsidRPr="005E22AA">
        <w:rPr>
          <w:rFonts w:asciiTheme="minorHAnsi" w:hAnsiTheme="minorHAnsi" w:cstheme="minorHAnsi"/>
          <w:i/>
          <w:lang w:val="en-GB"/>
        </w:rPr>
        <w:t>Which scient</w:t>
      </w:r>
      <w:r w:rsidR="00C21B9E" w:rsidRPr="005E22AA">
        <w:rPr>
          <w:rFonts w:asciiTheme="minorHAnsi" w:hAnsiTheme="minorHAnsi" w:cstheme="minorHAnsi"/>
          <w:i/>
          <w:lang w:val="en-GB"/>
        </w:rPr>
        <w:t>ific and technical employees wi</w:t>
      </w:r>
      <w:r w:rsidRPr="005E22AA">
        <w:rPr>
          <w:rFonts w:asciiTheme="minorHAnsi" w:hAnsiTheme="minorHAnsi" w:cstheme="minorHAnsi"/>
          <w:i/>
          <w:lang w:val="en-GB"/>
        </w:rPr>
        <w:t xml:space="preserve">ll be allocated to the management of the </w:t>
      </w:r>
      <w:r w:rsidR="004D2DD1" w:rsidRPr="005E22AA">
        <w:rPr>
          <w:rFonts w:asciiTheme="minorHAnsi" w:hAnsiTheme="minorHAnsi" w:cstheme="minorHAnsi"/>
          <w:i/>
          <w:lang w:val="en-GB"/>
        </w:rPr>
        <w:t>testing and experimentation</w:t>
      </w:r>
      <w:r w:rsidRPr="005E22AA">
        <w:rPr>
          <w:rFonts w:asciiTheme="minorHAnsi" w:hAnsiTheme="minorHAnsi" w:cstheme="minorHAnsi"/>
          <w:i/>
          <w:lang w:val="en-GB"/>
        </w:rPr>
        <w:t xml:space="preserve"> infrastructure</w:t>
      </w:r>
      <w:r w:rsidR="00D473C4" w:rsidRPr="005E22AA">
        <w:rPr>
          <w:rFonts w:asciiTheme="minorHAnsi" w:hAnsiTheme="minorHAnsi" w:cstheme="minorHAnsi"/>
          <w:i/>
          <w:lang w:val="en-GB"/>
        </w:rPr>
        <w:t>?</w:t>
      </w:r>
    </w:p>
    <w:p w14:paraId="1D5895F8" w14:textId="77687918" w:rsidR="006068AF" w:rsidRPr="005E22AA" w:rsidRDefault="006068AF" w:rsidP="00D473C4">
      <w:pPr>
        <w:pStyle w:val="ListParagraph"/>
        <w:numPr>
          <w:ilvl w:val="0"/>
          <w:numId w:val="10"/>
        </w:numPr>
        <w:contextualSpacing/>
        <w:jc w:val="both"/>
        <w:rPr>
          <w:rFonts w:asciiTheme="minorHAnsi" w:hAnsiTheme="minorHAnsi" w:cstheme="minorHAnsi"/>
          <w:i/>
          <w:lang w:val="en-GB"/>
        </w:rPr>
      </w:pPr>
      <w:r w:rsidRPr="005E22AA">
        <w:rPr>
          <w:rFonts w:asciiTheme="minorHAnsi" w:hAnsiTheme="minorHAnsi" w:cstheme="minorHAnsi"/>
          <w:i/>
          <w:lang w:val="en-GB"/>
        </w:rPr>
        <w:t xml:space="preserve">How will the maintenance and upgrade of the infrastructure be managed? </w:t>
      </w:r>
    </w:p>
    <w:p w14:paraId="6A7E15F2" w14:textId="32B3B495" w:rsidR="006068AF" w:rsidRPr="005E22AA" w:rsidRDefault="007743A8" w:rsidP="00D473C4">
      <w:pPr>
        <w:pStyle w:val="ListParagraph"/>
        <w:numPr>
          <w:ilvl w:val="0"/>
          <w:numId w:val="10"/>
        </w:numPr>
        <w:contextualSpacing/>
        <w:jc w:val="both"/>
        <w:rPr>
          <w:rFonts w:asciiTheme="minorHAnsi" w:hAnsiTheme="minorHAnsi" w:cstheme="minorHAnsi"/>
          <w:i/>
          <w:lang w:val="en-GB"/>
        </w:rPr>
      </w:pPr>
      <w:r>
        <w:rPr>
          <w:rFonts w:asciiTheme="minorHAnsi" w:hAnsiTheme="minorHAnsi" w:cstheme="minorHAnsi"/>
          <w:i/>
          <w:lang w:val="en-GB"/>
        </w:rPr>
        <w:t>I</w:t>
      </w:r>
      <w:r w:rsidR="006068AF" w:rsidRPr="005E22AA">
        <w:rPr>
          <w:rFonts w:asciiTheme="minorHAnsi" w:hAnsiTheme="minorHAnsi" w:cstheme="minorHAnsi"/>
          <w:i/>
          <w:lang w:val="en-GB"/>
        </w:rPr>
        <w:t>nfrastructure promotion plan (sales initiatives, website, etc.)</w:t>
      </w:r>
      <w:r w:rsidR="004D2DD1" w:rsidRPr="005E22AA">
        <w:rPr>
          <w:rFonts w:asciiTheme="minorHAnsi" w:hAnsiTheme="minorHAnsi" w:cstheme="minorHAnsi"/>
          <w:i/>
          <w:lang w:val="en-GB"/>
        </w:rPr>
        <w:t>.</w:t>
      </w:r>
    </w:p>
    <w:p w14:paraId="5341CA49" w14:textId="77777777" w:rsidR="00504602" w:rsidRPr="005E22AA" w:rsidRDefault="00504602" w:rsidP="00AF4498">
      <w:pPr>
        <w:rPr>
          <w:rFonts w:asciiTheme="minorHAnsi" w:hAnsiTheme="minorHAnsi" w:cstheme="minorHAnsi"/>
          <w:lang w:val="en-GB"/>
        </w:rPr>
      </w:pPr>
    </w:p>
    <w:p w14:paraId="1DFA295D" w14:textId="278F3592" w:rsidR="00504602" w:rsidRPr="005E22AA" w:rsidRDefault="00297E23" w:rsidP="00504602">
      <w:pPr>
        <w:pStyle w:val="Heading2"/>
        <w:ind w:left="426" w:hanging="426"/>
        <w:rPr>
          <w:szCs w:val="24"/>
          <w:lang w:val="en-GB"/>
        </w:rPr>
      </w:pPr>
      <w:r>
        <w:rPr>
          <w:szCs w:val="24"/>
          <w:lang w:val="en-GB"/>
        </w:rPr>
        <w:t>Testing and experimentation</w:t>
      </w:r>
      <w:r w:rsidR="006068AF" w:rsidRPr="005E22AA">
        <w:rPr>
          <w:szCs w:val="24"/>
          <w:lang w:val="en-GB"/>
        </w:rPr>
        <w:t xml:space="preserve"> infrastructure objectives and financial viability </w:t>
      </w:r>
    </w:p>
    <w:p w14:paraId="1A028A3F" w14:textId="5562416A" w:rsidR="006068AF" w:rsidRPr="005E22AA" w:rsidRDefault="006068AF" w:rsidP="00D473C4">
      <w:pPr>
        <w:pStyle w:val="ListParagraph"/>
        <w:numPr>
          <w:ilvl w:val="0"/>
          <w:numId w:val="10"/>
        </w:numPr>
        <w:contextualSpacing/>
        <w:jc w:val="both"/>
        <w:rPr>
          <w:rFonts w:asciiTheme="minorHAnsi" w:hAnsiTheme="minorHAnsi" w:cstheme="minorHAnsi"/>
          <w:i/>
          <w:lang w:val="en-GB"/>
        </w:rPr>
      </w:pPr>
      <w:r w:rsidRPr="005E22AA">
        <w:rPr>
          <w:rFonts w:asciiTheme="minorHAnsi" w:hAnsiTheme="minorHAnsi" w:cstheme="minorHAnsi"/>
          <w:i/>
          <w:lang w:val="en-GB"/>
        </w:rPr>
        <w:t xml:space="preserve">What are the operational objectives with regards to the use of the </w:t>
      </w:r>
      <w:r w:rsidR="00297E23">
        <w:rPr>
          <w:rFonts w:asciiTheme="minorHAnsi" w:hAnsiTheme="minorHAnsi" w:cstheme="minorHAnsi"/>
          <w:i/>
          <w:lang w:val="en-GB"/>
        </w:rPr>
        <w:t>testing and experimentation</w:t>
      </w:r>
      <w:r w:rsidRPr="005E22AA">
        <w:rPr>
          <w:rFonts w:asciiTheme="minorHAnsi" w:hAnsiTheme="minorHAnsi" w:cstheme="minorHAnsi"/>
          <w:i/>
          <w:lang w:val="en-GB"/>
        </w:rPr>
        <w:t xml:space="preserve"> infrastructure: by the promoter? </w:t>
      </w:r>
      <w:r w:rsidR="00A60A5C">
        <w:rPr>
          <w:rFonts w:asciiTheme="minorHAnsi" w:hAnsiTheme="minorHAnsi" w:cstheme="minorHAnsi"/>
          <w:i/>
          <w:lang w:val="en-GB"/>
        </w:rPr>
        <w:t>b</w:t>
      </w:r>
      <w:r w:rsidRPr="005E22AA">
        <w:rPr>
          <w:rFonts w:asciiTheme="minorHAnsi" w:hAnsiTheme="minorHAnsi" w:cstheme="minorHAnsi"/>
          <w:i/>
          <w:lang w:val="en-GB"/>
        </w:rPr>
        <w:t>y external users</w:t>
      </w:r>
      <w:r w:rsidR="00D518BD">
        <w:rPr>
          <w:rFonts w:asciiTheme="minorHAnsi" w:hAnsiTheme="minorHAnsi" w:cstheme="minorHAnsi"/>
          <w:i/>
          <w:lang w:val="en-GB"/>
        </w:rPr>
        <w:t xml:space="preserve"> </w:t>
      </w:r>
      <w:r w:rsidRPr="005E22AA">
        <w:rPr>
          <w:rFonts w:asciiTheme="minorHAnsi" w:hAnsiTheme="minorHAnsi" w:cstheme="minorHAnsi"/>
          <w:i/>
          <w:lang w:val="en-GB"/>
        </w:rPr>
        <w:t>(time allocation/ expected revenues)?</w:t>
      </w:r>
    </w:p>
    <w:p w14:paraId="1134DB37" w14:textId="71802DE2" w:rsidR="00504602" w:rsidRPr="005E22AA" w:rsidRDefault="006068AF" w:rsidP="00D473C4">
      <w:pPr>
        <w:pStyle w:val="ListParagraph"/>
        <w:numPr>
          <w:ilvl w:val="0"/>
          <w:numId w:val="10"/>
        </w:numPr>
        <w:contextualSpacing/>
        <w:jc w:val="both"/>
        <w:rPr>
          <w:rFonts w:asciiTheme="minorHAnsi" w:hAnsiTheme="minorHAnsi" w:cstheme="minorHAnsi"/>
          <w:i/>
          <w:lang w:val="en-GB"/>
        </w:rPr>
      </w:pPr>
      <w:r w:rsidRPr="005E22AA">
        <w:rPr>
          <w:rFonts w:asciiTheme="minorHAnsi" w:hAnsiTheme="minorHAnsi" w:cstheme="minorHAnsi"/>
          <w:i/>
          <w:lang w:val="en-GB"/>
        </w:rPr>
        <w:t xml:space="preserve">When </w:t>
      </w:r>
      <w:r w:rsidR="00E8020D">
        <w:rPr>
          <w:rFonts w:asciiTheme="minorHAnsi" w:hAnsiTheme="minorHAnsi" w:cstheme="minorHAnsi"/>
          <w:i/>
          <w:lang w:val="en-GB"/>
        </w:rPr>
        <w:t>shall</w:t>
      </w:r>
      <w:r w:rsidRPr="005E22AA">
        <w:rPr>
          <w:rFonts w:asciiTheme="minorHAnsi" w:hAnsiTheme="minorHAnsi" w:cstheme="minorHAnsi"/>
          <w:i/>
          <w:lang w:val="en-GB"/>
        </w:rPr>
        <w:t xml:space="preserve"> the infrastructure be breakeven?</w:t>
      </w:r>
    </w:p>
    <w:p w14:paraId="2E7DA806" w14:textId="77777777" w:rsidR="00AF4498" w:rsidRPr="005E22AA" w:rsidRDefault="00AF4498" w:rsidP="00AF4498">
      <w:pPr>
        <w:contextualSpacing/>
        <w:rPr>
          <w:rFonts w:asciiTheme="minorHAnsi" w:hAnsiTheme="minorHAnsi" w:cstheme="minorHAnsi"/>
          <w:i/>
          <w:lang w:val="en-GB"/>
        </w:rPr>
      </w:pPr>
    </w:p>
    <w:p w14:paraId="72B23B45" w14:textId="34E59021" w:rsidR="00D90E98" w:rsidRPr="005E22AA" w:rsidRDefault="006068AF" w:rsidP="00AF4498">
      <w:pPr>
        <w:pStyle w:val="Heading1"/>
        <w:rPr>
          <w:lang w:val="en-GB"/>
        </w:rPr>
      </w:pPr>
      <w:r w:rsidRPr="005E22AA">
        <w:rPr>
          <w:lang w:val="en-GB"/>
        </w:rPr>
        <w:lastRenderedPageBreak/>
        <w:t>Financial summary of the project</w:t>
      </w:r>
    </w:p>
    <w:p w14:paraId="3EB91BB7" w14:textId="26D746DE" w:rsidR="00D90E98" w:rsidRPr="005E22AA" w:rsidRDefault="006068AF" w:rsidP="00D90E98">
      <w:pPr>
        <w:rPr>
          <w:i/>
          <w:lang w:val="en-GB"/>
        </w:rPr>
      </w:pPr>
      <w:r w:rsidRPr="005E22AA">
        <w:rPr>
          <w:i/>
          <w:lang w:val="en-GB"/>
        </w:rPr>
        <w:t>Please attach a financial summary of the project.</w:t>
      </w:r>
    </w:p>
    <w:p w14:paraId="129FE70B" w14:textId="53ABCF98" w:rsidR="00504602" w:rsidRPr="005E22AA" w:rsidRDefault="006068AF" w:rsidP="005968D7">
      <w:pPr>
        <w:pStyle w:val="Heading2"/>
        <w:ind w:left="426" w:hanging="426"/>
        <w:rPr>
          <w:rFonts w:ascii="Calibri" w:hAnsi="Calibri"/>
          <w:szCs w:val="22"/>
          <w:lang w:val="en-GB"/>
        </w:rPr>
      </w:pPr>
      <w:r w:rsidRPr="005E22AA">
        <w:rPr>
          <w:rFonts w:ascii="Calibri" w:hAnsi="Calibri"/>
          <w:szCs w:val="22"/>
          <w:lang w:val="en-GB"/>
        </w:rPr>
        <w:t>Projected cash-flow</w:t>
      </w:r>
    </w:p>
    <w:p w14:paraId="0D9E6D04" w14:textId="4147FF5B" w:rsidR="004061BB" w:rsidRPr="005E22AA" w:rsidRDefault="004061BB" w:rsidP="00D473C4">
      <w:pPr>
        <w:jc w:val="both"/>
        <w:rPr>
          <w:rFonts w:asciiTheme="minorHAnsi" w:eastAsia="Calibri" w:hAnsiTheme="minorHAnsi" w:cstheme="minorHAnsi"/>
          <w:i/>
          <w:lang w:val="en-GB" w:eastAsia="lb-LU"/>
        </w:rPr>
      </w:pPr>
      <w:r w:rsidRPr="005E22AA">
        <w:rPr>
          <w:rFonts w:asciiTheme="minorHAnsi" w:eastAsia="Calibri" w:hAnsiTheme="minorHAnsi" w:cstheme="minorHAnsi"/>
          <w:i/>
          <w:lang w:val="en-GB" w:eastAsia="lb-LU"/>
        </w:rPr>
        <w:t>Please attach proj</w:t>
      </w:r>
      <w:r w:rsidR="00F122D7" w:rsidRPr="005E22AA">
        <w:rPr>
          <w:rFonts w:asciiTheme="minorHAnsi" w:eastAsia="Calibri" w:hAnsiTheme="minorHAnsi" w:cstheme="minorHAnsi"/>
          <w:i/>
          <w:lang w:val="en-GB" w:eastAsia="lb-LU"/>
        </w:rPr>
        <w:t>ected cash-flow tables for at lea</w:t>
      </w:r>
      <w:r w:rsidRPr="005E22AA">
        <w:rPr>
          <w:rFonts w:asciiTheme="minorHAnsi" w:eastAsia="Calibri" w:hAnsiTheme="minorHAnsi" w:cstheme="minorHAnsi"/>
          <w:i/>
          <w:lang w:val="en-GB" w:eastAsia="lb-LU"/>
        </w:rPr>
        <w:t>st 3 years. Tables should be provided on a 3</w:t>
      </w:r>
      <w:r w:rsidR="00D473C4" w:rsidRPr="005E22AA">
        <w:rPr>
          <w:rFonts w:asciiTheme="minorHAnsi" w:eastAsia="Calibri" w:hAnsiTheme="minorHAnsi" w:cstheme="minorHAnsi"/>
          <w:i/>
          <w:lang w:val="en-GB" w:eastAsia="lb-LU"/>
        </w:rPr>
        <w:t>-month</w:t>
      </w:r>
      <w:r w:rsidRPr="005E22AA">
        <w:rPr>
          <w:rFonts w:asciiTheme="minorHAnsi" w:eastAsia="Calibri" w:hAnsiTheme="minorHAnsi" w:cstheme="minorHAnsi"/>
          <w:i/>
          <w:lang w:val="en-GB" w:eastAsia="lb-LU"/>
        </w:rPr>
        <w:t xml:space="preserve"> basis:</w:t>
      </w:r>
    </w:p>
    <w:p w14:paraId="48B93E5A" w14:textId="180B98B6" w:rsidR="004061BB" w:rsidRPr="005E22AA" w:rsidRDefault="004061BB" w:rsidP="00D473C4">
      <w:pPr>
        <w:numPr>
          <w:ilvl w:val="0"/>
          <w:numId w:val="17"/>
        </w:numPr>
        <w:overflowPunct w:val="0"/>
        <w:autoSpaceDE w:val="0"/>
        <w:autoSpaceDN w:val="0"/>
        <w:adjustRightInd w:val="0"/>
        <w:spacing w:after="0"/>
        <w:jc w:val="both"/>
        <w:textAlignment w:val="baseline"/>
        <w:rPr>
          <w:rFonts w:asciiTheme="minorHAnsi" w:eastAsia="Calibri" w:hAnsiTheme="minorHAnsi" w:cstheme="minorHAnsi"/>
          <w:i/>
          <w:lang w:val="en-GB" w:eastAsia="lb-LU"/>
        </w:rPr>
      </w:pPr>
      <w:r w:rsidRPr="005E22AA">
        <w:rPr>
          <w:rFonts w:asciiTheme="minorHAnsi" w:eastAsia="Calibri" w:hAnsiTheme="minorHAnsi" w:cstheme="minorHAnsi"/>
          <w:i/>
          <w:lang w:val="en-GB" w:eastAsia="lb-LU"/>
        </w:rPr>
        <w:t xml:space="preserve">Please provide a cash-flow projection for </w:t>
      </w:r>
      <w:r w:rsidR="00D518BD">
        <w:rPr>
          <w:rFonts w:asciiTheme="minorHAnsi" w:eastAsia="Calibri" w:hAnsiTheme="minorHAnsi" w:cstheme="minorHAnsi"/>
          <w:i/>
          <w:lang w:val="en-GB" w:eastAsia="lb-LU"/>
        </w:rPr>
        <w:t>the testing and experimentation</w:t>
      </w:r>
      <w:r w:rsidRPr="005E22AA">
        <w:rPr>
          <w:rFonts w:asciiTheme="minorHAnsi" w:eastAsia="Calibri" w:hAnsiTheme="minorHAnsi" w:cstheme="minorHAnsi"/>
          <w:i/>
          <w:lang w:val="en-GB" w:eastAsia="lb-LU"/>
        </w:rPr>
        <w:t xml:space="preserve"> infrastructure (regarded as a “business unit” within the applicant entity)</w:t>
      </w:r>
      <w:r w:rsidR="00D473C4" w:rsidRPr="005E22AA">
        <w:rPr>
          <w:rFonts w:asciiTheme="minorHAnsi" w:eastAsia="Calibri" w:hAnsiTheme="minorHAnsi" w:cstheme="minorHAnsi"/>
          <w:i/>
          <w:lang w:val="en-GB" w:eastAsia="lb-LU"/>
        </w:rPr>
        <w:t>.</w:t>
      </w:r>
    </w:p>
    <w:p w14:paraId="16AAC24C" w14:textId="3F5B9AA0" w:rsidR="004061BB" w:rsidRPr="005E22AA" w:rsidRDefault="004061BB" w:rsidP="00D473C4">
      <w:pPr>
        <w:numPr>
          <w:ilvl w:val="0"/>
          <w:numId w:val="17"/>
        </w:numPr>
        <w:overflowPunct w:val="0"/>
        <w:autoSpaceDE w:val="0"/>
        <w:autoSpaceDN w:val="0"/>
        <w:adjustRightInd w:val="0"/>
        <w:spacing w:after="0"/>
        <w:jc w:val="both"/>
        <w:textAlignment w:val="baseline"/>
        <w:rPr>
          <w:rFonts w:asciiTheme="minorHAnsi" w:eastAsia="Calibri" w:hAnsiTheme="minorHAnsi" w:cstheme="minorHAnsi"/>
          <w:i/>
          <w:lang w:val="en-GB" w:eastAsia="lb-LU"/>
        </w:rPr>
      </w:pPr>
      <w:r w:rsidRPr="005E22AA">
        <w:rPr>
          <w:rFonts w:asciiTheme="minorHAnsi" w:eastAsia="Calibri" w:hAnsiTheme="minorHAnsi" w:cstheme="minorHAnsi"/>
          <w:i/>
          <w:lang w:val="en-GB" w:eastAsia="lb-LU"/>
        </w:rPr>
        <w:t>Please also provide a second cash-flow projection for the undertaking applying for the State aid (as a complete structure)</w:t>
      </w:r>
      <w:r w:rsidR="00D473C4" w:rsidRPr="005E22AA">
        <w:rPr>
          <w:rFonts w:asciiTheme="minorHAnsi" w:eastAsia="Calibri" w:hAnsiTheme="minorHAnsi" w:cstheme="minorHAnsi"/>
          <w:i/>
          <w:lang w:val="en-GB" w:eastAsia="lb-LU"/>
        </w:rPr>
        <w:t>.</w:t>
      </w:r>
    </w:p>
    <w:p w14:paraId="08EF99DD" w14:textId="77777777" w:rsidR="004061BB" w:rsidRPr="005E22AA" w:rsidRDefault="004061BB" w:rsidP="005E2C00">
      <w:pPr>
        <w:spacing w:after="0"/>
        <w:rPr>
          <w:rFonts w:asciiTheme="minorHAnsi" w:eastAsia="Calibri" w:hAnsiTheme="minorHAnsi" w:cstheme="minorHAnsi"/>
          <w:i/>
          <w:strike/>
          <w:lang w:val="en-GB" w:eastAsia="lb-LU"/>
        </w:rPr>
      </w:pPr>
    </w:p>
    <w:p w14:paraId="18030E85" w14:textId="5EFB18D5" w:rsidR="005A2047" w:rsidRPr="005E22AA" w:rsidRDefault="004061BB" w:rsidP="005968D7">
      <w:pPr>
        <w:pStyle w:val="Heading2"/>
        <w:ind w:left="426" w:hanging="426"/>
        <w:rPr>
          <w:rFonts w:ascii="Calibri" w:hAnsi="Calibri"/>
          <w:b w:val="0"/>
          <w:szCs w:val="22"/>
          <w:lang w:val="en-GB"/>
        </w:rPr>
      </w:pPr>
      <w:r w:rsidRPr="005E22AA">
        <w:rPr>
          <w:rFonts w:ascii="Calibri" w:hAnsi="Calibri"/>
          <w:szCs w:val="22"/>
          <w:lang w:val="en-GB"/>
        </w:rPr>
        <w:t>Investments</w:t>
      </w:r>
    </w:p>
    <w:p w14:paraId="21DE1290" w14:textId="7D9790EA" w:rsidR="005A2047" w:rsidRPr="005E22AA" w:rsidRDefault="004061BB" w:rsidP="00D473C4">
      <w:pPr>
        <w:jc w:val="both"/>
        <w:rPr>
          <w:i/>
          <w:lang w:val="en-GB"/>
        </w:rPr>
      </w:pPr>
      <w:r w:rsidRPr="005E22AA">
        <w:rPr>
          <w:i/>
          <w:lang w:val="en-GB"/>
        </w:rPr>
        <w:t xml:space="preserve">A technical description -characteristics- of each investment envisaged must be provided, accompanied by </w:t>
      </w:r>
      <w:r w:rsidR="00BA5CCE" w:rsidRPr="005E22AA">
        <w:rPr>
          <w:i/>
          <w:lang w:val="en-GB"/>
        </w:rPr>
        <w:t>quotes</w:t>
      </w:r>
      <w:r w:rsidRPr="005E22AA">
        <w:rPr>
          <w:i/>
          <w:lang w:val="en-GB"/>
        </w:rPr>
        <w:t>.</w:t>
      </w:r>
    </w:p>
    <w:tbl>
      <w:tblPr>
        <w:tblW w:w="10609" w:type="dxa"/>
        <w:tblInd w:w="-52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238"/>
        <w:gridCol w:w="2551"/>
        <w:gridCol w:w="2977"/>
        <w:gridCol w:w="1843"/>
      </w:tblGrid>
      <w:tr w:rsidR="00504602" w:rsidRPr="005E22AA" w14:paraId="04EEF139" w14:textId="77777777" w:rsidTr="00BA4149">
        <w:trPr>
          <w:trHeight w:hRule="exact" w:val="1059"/>
        </w:trPr>
        <w:tc>
          <w:tcPr>
            <w:tcW w:w="3238" w:type="dxa"/>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7079DDE6" w14:textId="77777777" w:rsidR="004061BB" w:rsidRPr="005E22AA" w:rsidRDefault="004061BB" w:rsidP="004054A4">
            <w:pPr>
              <w:overflowPunct w:val="0"/>
              <w:autoSpaceDE w:val="0"/>
              <w:autoSpaceDN w:val="0"/>
              <w:adjustRightInd w:val="0"/>
              <w:spacing w:after="0" w:line="240" w:lineRule="auto"/>
              <w:jc w:val="center"/>
              <w:textAlignment w:val="baseline"/>
              <w:rPr>
                <w:rFonts w:cs="Times New Roman"/>
                <w:b/>
                <w:caps/>
                <w:lang w:val="en-GB" w:eastAsia="fr-FR"/>
              </w:rPr>
            </w:pPr>
            <w:r w:rsidRPr="005E22AA">
              <w:rPr>
                <w:rFonts w:cs="Times New Roman"/>
                <w:b/>
                <w:caps/>
                <w:lang w:val="en-GB" w:eastAsia="fr-FR"/>
              </w:rPr>
              <w:t>acquisition category</w:t>
            </w:r>
          </w:p>
          <w:p w14:paraId="401A1EBB" w14:textId="0E42C27C" w:rsidR="00504602" w:rsidRPr="005E22AA" w:rsidRDefault="004061BB" w:rsidP="004054A4">
            <w:pPr>
              <w:overflowPunct w:val="0"/>
              <w:autoSpaceDE w:val="0"/>
              <w:autoSpaceDN w:val="0"/>
              <w:adjustRightInd w:val="0"/>
              <w:spacing w:after="0" w:line="240" w:lineRule="auto"/>
              <w:jc w:val="center"/>
              <w:textAlignment w:val="baseline"/>
              <w:rPr>
                <w:rFonts w:cs="Times New Roman"/>
                <w:b/>
                <w:caps/>
                <w:lang w:val="en-GB" w:eastAsia="fr-FR"/>
              </w:rPr>
            </w:pPr>
            <w:r w:rsidRPr="005E22AA">
              <w:rPr>
                <w:rFonts w:cs="Times New Roman"/>
                <w:b/>
                <w:caps/>
                <w:lang w:val="en-GB" w:eastAsia="fr-FR"/>
              </w:rPr>
              <w:t>Designation</w:t>
            </w:r>
          </w:p>
        </w:tc>
        <w:tc>
          <w:tcPr>
            <w:tcW w:w="2551"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84F33E8" w14:textId="5CAFFF83" w:rsidR="00504602" w:rsidRPr="005E22AA" w:rsidRDefault="004061BB" w:rsidP="004054A4">
            <w:pPr>
              <w:overflowPunct w:val="0"/>
              <w:autoSpaceDE w:val="0"/>
              <w:autoSpaceDN w:val="0"/>
              <w:adjustRightInd w:val="0"/>
              <w:spacing w:after="0" w:line="240" w:lineRule="auto"/>
              <w:jc w:val="center"/>
              <w:textAlignment w:val="baseline"/>
              <w:rPr>
                <w:rFonts w:cs="Times New Roman"/>
                <w:b/>
                <w:caps/>
                <w:lang w:val="en-GB" w:eastAsia="fr-FR"/>
              </w:rPr>
            </w:pPr>
            <w:r w:rsidRPr="005E22AA">
              <w:rPr>
                <w:b/>
                <w:caps/>
                <w:lang w:val="en-GB"/>
              </w:rPr>
              <w:t>Unit Acquisition cost in EUR (excl. VAT)</w:t>
            </w:r>
          </w:p>
        </w:tc>
        <w:tc>
          <w:tcPr>
            <w:tcW w:w="2977"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1870DD1" w14:textId="53D5F78B" w:rsidR="00504602" w:rsidRPr="005E22AA" w:rsidRDefault="004061BB" w:rsidP="00BA4149">
            <w:pPr>
              <w:overflowPunct w:val="0"/>
              <w:autoSpaceDE w:val="0"/>
              <w:autoSpaceDN w:val="0"/>
              <w:adjustRightInd w:val="0"/>
              <w:spacing w:after="0" w:line="240" w:lineRule="auto"/>
              <w:jc w:val="center"/>
              <w:textAlignment w:val="baseline"/>
              <w:rPr>
                <w:rFonts w:cs="Times New Roman"/>
                <w:b/>
                <w:caps/>
                <w:lang w:val="en-GB" w:eastAsia="fr-FR"/>
              </w:rPr>
            </w:pPr>
            <w:r w:rsidRPr="005E22AA">
              <w:rPr>
                <w:b/>
                <w:caps/>
                <w:lang w:val="en-GB"/>
              </w:rPr>
              <w:t xml:space="preserve">Usage rate as a </w:t>
            </w:r>
            <w:r w:rsidR="00BA4149">
              <w:rPr>
                <w:b/>
                <w:caps/>
                <w:lang w:val="en-GB"/>
              </w:rPr>
              <w:t xml:space="preserve">TESTING AND EXPERIMENTATION </w:t>
            </w:r>
            <w:r w:rsidRPr="005E22AA">
              <w:rPr>
                <w:b/>
                <w:caps/>
                <w:lang w:val="en-GB"/>
              </w:rPr>
              <w:t>infrastructure</w:t>
            </w:r>
          </w:p>
        </w:tc>
        <w:tc>
          <w:tcPr>
            <w:tcW w:w="1843" w:type="dxa"/>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1529F028" w14:textId="5D922F75" w:rsidR="00504602" w:rsidRPr="005E22AA" w:rsidRDefault="004061BB" w:rsidP="004054A4">
            <w:pPr>
              <w:keepNext/>
              <w:overflowPunct w:val="0"/>
              <w:autoSpaceDE w:val="0"/>
              <w:autoSpaceDN w:val="0"/>
              <w:adjustRightInd w:val="0"/>
              <w:spacing w:after="0" w:line="240" w:lineRule="auto"/>
              <w:jc w:val="center"/>
              <w:textAlignment w:val="baseline"/>
              <w:outlineLvl w:val="3"/>
              <w:rPr>
                <w:rFonts w:cs="Times New Roman"/>
                <w:b/>
                <w:caps/>
                <w:lang w:val="en-GB" w:eastAsia="fr-FR"/>
              </w:rPr>
            </w:pPr>
            <w:r w:rsidRPr="005E22AA">
              <w:rPr>
                <w:rFonts w:cs="Times New Roman"/>
                <w:b/>
                <w:caps/>
                <w:lang w:val="en-GB" w:eastAsia="fr-FR"/>
              </w:rPr>
              <w:t>TOTAL (IN EUR)</w:t>
            </w:r>
          </w:p>
        </w:tc>
      </w:tr>
      <w:tr w:rsidR="00504602" w:rsidRPr="005E22AA" w14:paraId="0921545E" w14:textId="77777777" w:rsidTr="001D79E4">
        <w:trPr>
          <w:trHeight w:hRule="exact" w:val="847"/>
        </w:trPr>
        <w:tc>
          <w:tcPr>
            <w:tcW w:w="3238" w:type="dxa"/>
            <w:tcBorders>
              <w:top w:val="single" w:sz="6" w:space="0" w:color="000000"/>
              <w:left w:val="double" w:sz="6" w:space="0" w:color="000000"/>
              <w:bottom w:val="single" w:sz="6" w:space="0" w:color="000000"/>
              <w:right w:val="single" w:sz="6" w:space="0" w:color="000000"/>
            </w:tcBorders>
          </w:tcPr>
          <w:p w14:paraId="5DA8BE25"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p w14:paraId="2D937240"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p w14:paraId="0C92CECE"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p w14:paraId="7714683C"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p w14:paraId="64EFB6DD"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551" w:type="dxa"/>
            <w:tcBorders>
              <w:top w:val="single" w:sz="6" w:space="0" w:color="000000"/>
              <w:left w:val="single" w:sz="6" w:space="0" w:color="000000"/>
              <w:bottom w:val="single" w:sz="6" w:space="0" w:color="000000"/>
              <w:right w:val="single" w:sz="6" w:space="0" w:color="000000"/>
            </w:tcBorders>
          </w:tcPr>
          <w:p w14:paraId="5B4719DF"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977" w:type="dxa"/>
            <w:tcBorders>
              <w:top w:val="single" w:sz="6" w:space="0" w:color="000000"/>
              <w:left w:val="single" w:sz="6" w:space="0" w:color="000000"/>
              <w:bottom w:val="single" w:sz="6" w:space="0" w:color="000000"/>
              <w:right w:val="single" w:sz="6" w:space="0" w:color="000000"/>
            </w:tcBorders>
            <w:vAlign w:val="center"/>
          </w:tcPr>
          <w:p w14:paraId="51B854D4"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1843" w:type="dxa"/>
            <w:tcBorders>
              <w:top w:val="single" w:sz="6" w:space="0" w:color="000000"/>
              <w:left w:val="single" w:sz="6" w:space="0" w:color="000000"/>
              <w:bottom w:val="single" w:sz="6" w:space="0" w:color="000000"/>
              <w:right w:val="double" w:sz="6" w:space="0" w:color="000000"/>
            </w:tcBorders>
            <w:vAlign w:val="center"/>
          </w:tcPr>
          <w:p w14:paraId="279B3A89"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r>
      <w:tr w:rsidR="00504602" w:rsidRPr="005E22AA" w14:paraId="23AF9071" w14:textId="77777777" w:rsidTr="001D79E4">
        <w:trPr>
          <w:trHeight w:hRule="exact" w:val="718"/>
        </w:trPr>
        <w:tc>
          <w:tcPr>
            <w:tcW w:w="3238" w:type="dxa"/>
            <w:tcBorders>
              <w:top w:val="single" w:sz="6" w:space="0" w:color="000000"/>
              <w:left w:val="double" w:sz="6" w:space="0" w:color="000000"/>
              <w:bottom w:val="single" w:sz="6" w:space="0" w:color="000000"/>
              <w:right w:val="single" w:sz="6" w:space="0" w:color="000000"/>
            </w:tcBorders>
          </w:tcPr>
          <w:p w14:paraId="5EAE4F45"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551" w:type="dxa"/>
            <w:tcBorders>
              <w:top w:val="single" w:sz="6" w:space="0" w:color="000000"/>
              <w:left w:val="single" w:sz="6" w:space="0" w:color="000000"/>
              <w:bottom w:val="single" w:sz="6" w:space="0" w:color="000000"/>
              <w:right w:val="single" w:sz="6" w:space="0" w:color="000000"/>
            </w:tcBorders>
          </w:tcPr>
          <w:p w14:paraId="602401F3"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977" w:type="dxa"/>
            <w:tcBorders>
              <w:top w:val="single" w:sz="6" w:space="0" w:color="000000"/>
              <w:left w:val="single" w:sz="6" w:space="0" w:color="000000"/>
              <w:bottom w:val="single" w:sz="6" w:space="0" w:color="000000"/>
              <w:right w:val="single" w:sz="6" w:space="0" w:color="000000"/>
            </w:tcBorders>
            <w:vAlign w:val="center"/>
          </w:tcPr>
          <w:p w14:paraId="606BB917"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1843" w:type="dxa"/>
            <w:tcBorders>
              <w:top w:val="single" w:sz="6" w:space="0" w:color="000000"/>
              <w:left w:val="single" w:sz="6" w:space="0" w:color="000000"/>
              <w:bottom w:val="single" w:sz="6" w:space="0" w:color="000000"/>
              <w:right w:val="double" w:sz="6" w:space="0" w:color="000000"/>
            </w:tcBorders>
            <w:vAlign w:val="center"/>
          </w:tcPr>
          <w:p w14:paraId="1FA8A430"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r>
      <w:tr w:rsidR="00504602" w:rsidRPr="005E22AA" w14:paraId="2A1A8E01" w14:textId="77777777" w:rsidTr="001D79E4">
        <w:trPr>
          <w:trHeight w:hRule="exact" w:val="842"/>
        </w:trPr>
        <w:tc>
          <w:tcPr>
            <w:tcW w:w="3238" w:type="dxa"/>
            <w:tcBorders>
              <w:top w:val="single" w:sz="6" w:space="0" w:color="000000"/>
              <w:left w:val="double" w:sz="6" w:space="0" w:color="000000"/>
              <w:bottom w:val="single" w:sz="6" w:space="0" w:color="000000"/>
              <w:right w:val="single" w:sz="6" w:space="0" w:color="000000"/>
            </w:tcBorders>
          </w:tcPr>
          <w:p w14:paraId="21451213"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551" w:type="dxa"/>
            <w:tcBorders>
              <w:top w:val="single" w:sz="6" w:space="0" w:color="000000"/>
              <w:left w:val="single" w:sz="6" w:space="0" w:color="000000"/>
              <w:bottom w:val="single" w:sz="6" w:space="0" w:color="000000"/>
              <w:right w:val="single" w:sz="6" w:space="0" w:color="000000"/>
            </w:tcBorders>
          </w:tcPr>
          <w:p w14:paraId="71D32044"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977" w:type="dxa"/>
            <w:tcBorders>
              <w:top w:val="single" w:sz="6" w:space="0" w:color="000000"/>
              <w:left w:val="single" w:sz="6" w:space="0" w:color="000000"/>
              <w:bottom w:val="single" w:sz="6" w:space="0" w:color="000000"/>
              <w:right w:val="single" w:sz="6" w:space="0" w:color="000000"/>
            </w:tcBorders>
            <w:vAlign w:val="center"/>
          </w:tcPr>
          <w:p w14:paraId="4B89C7D7"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1843" w:type="dxa"/>
            <w:tcBorders>
              <w:top w:val="single" w:sz="6" w:space="0" w:color="000000"/>
              <w:left w:val="single" w:sz="6" w:space="0" w:color="000000"/>
              <w:bottom w:val="single" w:sz="6" w:space="0" w:color="000000"/>
              <w:right w:val="double" w:sz="6" w:space="0" w:color="000000"/>
            </w:tcBorders>
            <w:vAlign w:val="center"/>
          </w:tcPr>
          <w:p w14:paraId="7FC455BF"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r>
      <w:tr w:rsidR="00504602" w:rsidRPr="005E22AA" w14:paraId="18859EA1" w14:textId="77777777" w:rsidTr="001D79E4">
        <w:tblPrEx>
          <w:tblBorders>
            <w:insideH w:val="double" w:sz="6" w:space="0" w:color="000000"/>
            <w:insideV w:val="double" w:sz="6" w:space="0" w:color="000000"/>
          </w:tblBorders>
        </w:tblPrEx>
        <w:trPr>
          <w:gridBefore w:val="1"/>
          <w:wBefore w:w="3238" w:type="dxa"/>
          <w:trHeight w:hRule="exact" w:val="770"/>
        </w:trPr>
        <w:tc>
          <w:tcPr>
            <w:tcW w:w="5528" w:type="dxa"/>
            <w:gridSpan w:val="2"/>
            <w:tcBorders>
              <w:top w:val="double" w:sz="6" w:space="0" w:color="000000"/>
              <w:left w:val="double" w:sz="6" w:space="0" w:color="000000"/>
              <w:bottom w:val="double" w:sz="6" w:space="0" w:color="000000"/>
              <w:right w:val="double" w:sz="6" w:space="0" w:color="000000"/>
            </w:tcBorders>
            <w:vAlign w:val="center"/>
          </w:tcPr>
          <w:p w14:paraId="57C67B87" w14:textId="41C02EAA" w:rsidR="00504602" w:rsidRPr="005E22AA" w:rsidRDefault="004061BB" w:rsidP="00504602">
            <w:pPr>
              <w:overflowPunct w:val="0"/>
              <w:autoSpaceDE w:val="0"/>
              <w:autoSpaceDN w:val="0"/>
              <w:adjustRightInd w:val="0"/>
              <w:spacing w:after="0" w:line="240" w:lineRule="auto"/>
              <w:jc w:val="center"/>
              <w:textAlignment w:val="baseline"/>
              <w:rPr>
                <w:rFonts w:cs="Times New Roman"/>
                <w:b/>
                <w:lang w:val="en-GB" w:eastAsia="fr-FR"/>
              </w:rPr>
            </w:pPr>
            <w:r w:rsidRPr="005E22AA">
              <w:rPr>
                <w:rFonts w:cs="Times New Roman"/>
                <w:b/>
                <w:lang w:val="en-GB" w:eastAsia="fr-FR"/>
              </w:rPr>
              <w:t>TOTAL INVESTMENTS</w:t>
            </w:r>
          </w:p>
        </w:tc>
        <w:tc>
          <w:tcPr>
            <w:tcW w:w="1843" w:type="dxa"/>
            <w:tcBorders>
              <w:top w:val="double" w:sz="6" w:space="0" w:color="000000"/>
              <w:left w:val="double" w:sz="6" w:space="0" w:color="000000"/>
              <w:bottom w:val="double" w:sz="6" w:space="0" w:color="000000"/>
              <w:right w:val="double" w:sz="6" w:space="0" w:color="000000"/>
            </w:tcBorders>
          </w:tcPr>
          <w:p w14:paraId="747DC899" w14:textId="77777777" w:rsidR="00504602" w:rsidRPr="005E22AA" w:rsidRDefault="00504602" w:rsidP="00504602">
            <w:pPr>
              <w:overflowPunct w:val="0"/>
              <w:autoSpaceDE w:val="0"/>
              <w:autoSpaceDN w:val="0"/>
              <w:adjustRightInd w:val="0"/>
              <w:spacing w:after="0" w:line="240" w:lineRule="auto"/>
              <w:jc w:val="right"/>
              <w:textAlignment w:val="baseline"/>
              <w:rPr>
                <w:rFonts w:cs="Times New Roman"/>
                <w:b/>
                <w:i/>
                <w:lang w:val="en-GB" w:eastAsia="fr-FR"/>
              </w:rPr>
            </w:pPr>
            <w:bookmarkStart w:id="0" w:name="total_2_1"/>
            <w:bookmarkEnd w:id="0"/>
          </w:p>
        </w:tc>
      </w:tr>
    </w:tbl>
    <w:p w14:paraId="7B92F793" w14:textId="61B70570" w:rsidR="004054A4" w:rsidRDefault="004054A4" w:rsidP="003A4255">
      <w:pPr>
        <w:pStyle w:val="Heading2"/>
        <w:numPr>
          <w:ilvl w:val="0"/>
          <w:numId w:val="0"/>
        </w:numPr>
        <w:tabs>
          <w:tab w:val="left" w:pos="2415"/>
        </w:tabs>
        <w:spacing w:before="0" w:after="0"/>
        <w:rPr>
          <w:rFonts w:ascii="Calibri" w:hAnsi="Calibri"/>
          <w:szCs w:val="22"/>
          <w:lang w:val="en-GB"/>
        </w:rPr>
      </w:pPr>
    </w:p>
    <w:p w14:paraId="38C9A213" w14:textId="02686FBB" w:rsidR="005A2047" w:rsidRPr="005E22AA" w:rsidRDefault="004061BB" w:rsidP="005968D7">
      <w:pPr>
        <w:pStyle w:val="Heading2"/>
        <w:ind w:left="426" w:hanging="426"/>
        <w:rPr>
          <w:rFonts w:ascii="Calibri" w:hAnsi="Calibri"/>
          <w:szCs w:val="22"/>
          <w:lang w:val="en-GB"/>
        </w:rPr>
      </w:pPr>
      <w:r w:rsidRPr="005E22AA">
        <w:rPr>
          <w:rFonts w:ascii="Calibri" w:hAnsi="Calibri"/>
          <w:szCs w:val="22"/>
          <w:lang w:val="en-GB"/>
        </w:rPr>
        <w:t>Financing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2538"/>
        <w:gridCol w:w="2679"/>
        <w:gridCol w:w="2116"/>
      </w:tblGrid>
      <w:tr w:rsidR="004061BB" w:rsidRPr="005E22AA" w14:paraId="68A7070E" w14:textId="77777777" w:rsidTr="00D473C4">
        <w:tc>
          <w:tcPr>
            <w:tcW w:w="5041" w:type="dxa"/>
            <w:gridSpan w:val="2"/>
            <w:shd w:val="clear" w:color="auto" w:fill="D9D9D9" w:themeFill="background1" w:themeFillShade="D9"/>
          </w:tcPr>
          <w:p w14:paraId="3B3A72AC" w14:textId="77777777" w:rsidR="004061BB" w:rsidRPr="005E22AA"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5E22AA">
              <w:rPr>
                <w:rFonts w:cs="Times New Roman"/>
                <w:b/>
                <w:lang w:val="en-GB" w:eastAsia="fr-FR"/>
              </w:rPr>
              <w:t>Uses (detailed above)</w:t>
            </w:r>
          </w:p>
        </w:tc>
        <w:tc>
          <w:tcPr>
            <w:tcW w:w="4795" w:type="dxa"/>
            <w:gridSpan w:val="2"/>
            <w:shd w:val="clear" w:color="auto" w:fill="D9D9D9" w:themeFill="background1" w:themeFillShade="D9"/>
          </w:tcPr>
          <w:p w14:paraId="4C4E0873" w14:textId="77777777" w:rsidR="004061BB" w:rsidRPr="005E22AA"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5E22AA">
              <w:rPr>
                <w:rFonts w:cs="Times New Roman"/>
                <w:b/>
                <w:lang w:val="en-GB" w:eastAsia="fr-FR"/>
              </w:rPr>
              <w:t>Sources</w:t>
            </w:r>
          </w:p>
        </w:tc>
      </w:tr>
      <w:tr w:rsidR="004061BB" w:rsidRPr="005E22AA" w14:paraId="72342061" w14:textId="77777777" w:rsidTr="00D473C4">
        <w:tc>
          <w:tcPr>
            <w:tcW w:w="2503" w:type="dxa"/>
            <w:shd w:val="clear" w:color="auto" w:fill="D9D9D9" w:themeFill="background1" w:themeFillShade="D9"/>
            <w:vAlign w:val="center"/>
          </w:tcPr>
          <w:p w14:paraId="6AC697C6" w14:textId="77777777" w:rsidR="004061BB" w:rsidRPr="005E22AA"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5E22AA">
              <w:rPr>
                <w:rFonts w:cs="Times New Roman"/>
                <w:b/>
                <w:lang w:val="en-GB" w:eastAsia="fr-FR"/>
              </w:rPr>
              <w:t>Type</w:t>
            </w:r>
          </w:p>
        </w:tc>
        <w:tc>
          <w:tcPr>
            <w:tcW w:w="2538" w:type="dxa"/>
            <w:shd w:val="clear" w:color="auto" w:fill="D9D9D9" w:themeFill="background1" w:themeFillShade="D9"/>
            <w:vAlign w:val="center"/>
          </w:tcPr>
          <w:p w14:paraId="5FB97227" w14:textId="77777777" w:rsidR="004061BB" w:rsidRPr="005E22AA"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5E22AA">
              <w:rPr>
                <w:rFonts w:cs="Times New Roman"/>
                <w:b/>
                <w:lang w:val="en-GB" w:eastAsia="fr-FR"/>
              </w:rPr>
              <w:t>Amounts (in EUR)</w:t>
            </w:r>
          </w:p>
        </w:tc>
        <w:tc>
          <w:tcPr>
            <w:tcW w:w="2679" w:type="dxa"/>
            <w:shd w:val="clear" w:color="auto" w:fill="D9D9D9" w:themeFill="background1" w:themeFillShade="D9"/>
            <w:vAlign w:val="center"/>
          </w:tcPr>
          <w:p w14:paraId="685D194F" w14:textId="77777777" w:rsidR="004061BB" w:rsidRPr="005E22AA"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5E22AA">
              <w:rPr>
                <w:rFonts w:cs="Times New Roman"/>
                <w:b/>
                <w:lang w:val="en-GB" w:eastAsia="fr-FR"/>
              </w:rPr>
              <w:t>Type</w:t>
            </w:r>
          </w:p>
        </w:tc>
        <w:tc>
          <w:tcPr>
            <w:tcW w:w="2116" w:type="dxa"/>
            <w:shd w:val="clear" w:color="auto" w:fill="D9D9D9" w:themeFill="background1" w:themeFillShade="D9"/>
            <w:vAlign w:val="center"/>
          </w:tcPr>
          <w:p w14:paraId="56A0CF0E" w14:textId="77777777" w:rsidR="004061BB" w:rsidRPr="005E22AA"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5E22AA">
              <w:rPr>
                <w:rFonts w:cs="Times New Roman"/>
                <w:b/>
                <w:lang w:val="en-GB" w:eastAsia="fr-FR"/>
              </w:rPr>
              <w:t>Amounts (in EUR)</w:t>
            </w:r>
          </w:p>
        </w:tc>
      </w:tr>
      <w:tr w:rsidR="004061BB" w:rsidRPr="005E22AA" w14:paraId="6A03C656" w14:textId="77777777" w:rsidTr="00D473C4">
        <w:tc>
          <w:tcPr>
            <w:tcW w:w="2503" w:type="dxa"/>
            <w:shd w:val="clear" w:color="auto" w:fill="auto"/>
          </w:tcPr>
          <w:p w14:paraId="54CB1057" w14:textId="77777777" w:rsidR="004061BB" w:rsidRPr="005E22AA"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538" w:type="dxa"/>
            <w:shd w:val="clear" w:color="auto" w:fill="auto"/>
          </w:tcPr>
          <w:p w14:paraId="0D3EB10D" w14:textId="77777777" w:rsidR="004061BB" w:rsidRPr="005E22AA"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679" w:type="dxa"/>
            <w:shd w:val="clear" w:color="auto" w:fill="auto"/>
          </w:tcPr>
          <w:p w14:paraId="391AF23A" w14:textId="77777777" w:rsidR="004061BB" w:rsidRPr="005E22AA" w:rsidRDefault="004061BB" w:rsidP="004061BB">
            <w:pPr>
              <w:overflowPunct w:val="0"/>
              <w:autoSpaceDE w:val="0"/>
              <w:autoSpaceDN w:val="0"/>
              <w:adjustRightInd w:val="0"/>
              <w:spacing w:after="0" w:line="240" w:lineRule="auto"/>
              <w:textAlignment w:val="baseline"/>
              <w:rPr>
                <w:rFonts w:cs="Times New Roman"/>
                <w:lang w:val="en-GB" w:eastAsia="fr-FR"/>
              </w:rPr>
            </w:pPr>
            <w:r w:rsidRPr="005E22AA">
              <w:rPr>
                <w:rFonts w:cs="Times New Roman"/>
                <w:lang w:val="en-GB" w:eastAsia="fr-FR"/>
              </w:rPr>
              <w:t>Equity</w:t>
            </w:r>
          </w:p>
        </w:tc>
        <w:tc>
          <w:tcPr>
            <w:tcW w:w="2116" w:type="dxa"/>
            <w:shd w:val="clear" w:color="auto" w:fill="auto"/>
          </w:tcPr>
          <w:p w14:paraId="59CB5EE1" w14:textId="77777777" w:rsidR="004061BB" w:rsidRPr="005E22AA" w:rsidRDefault="004061BB" w:rsidP="004061BB">
            <w:pPr>
              <w:overflowPunct w:val="0"/>
              <w:autoSpaceDE w:val="0"/>
              <w:autoSpaceDN w:val="0"/>
              <w:adjustRightInd w:val="0"/>
              <w:spacing w:after="0" w:line="240" w:lineRule="auto"/>
              <w:textAlignment w:val="baseline"/>
              <w:rPr>
                <w:rFonts w:cs="Times New Roman"/>
                <w:lang w:val="en-GB" w:eastAsia="fr-FR"/>
              </w:rPr>
            </w:pPr>
          </w:p>
        </w:tc>
      </w:tr>
      <w:tr w:rsidR="004061BB" w:rsidRPr="005E22AA" w14:paraId="4EE71597" w14:textId="77777777" w:rsidTr="00D473C4">
        <w:tc>
          <w:tcPr>
            <w:tcW w:w="2503" w:type="dxa"/>
            <w:shd w:val="clear" w:color="auto" w:fill="auto"/>
          </w:tcPr>
          <w:p w14:paraId="2DDCC0F6" w14:textId="77777777" w:rsidR="004061BB" w:rsidRPr="005E22AA"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538" w:type="dxa"/>
            <w:shd w:val="clear" w:color="auto" w:fill="auto"/>
          </w:tcPr>
          <w:p w14:paraId="08E3708B" w14:textId="77777777" w:rsidR="004061BB" w:rsidRPr="005E22AA"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679" w:type="dxa"/>
            <w:shd w:val="clear" w:color="auto" w:fill="auto"/>
          </w:tcPr>
          <w:p w14:paraId="18612970" w14:textId="77777777" w:rsidR="004061BB" w:rsidRPr="005E22AA" w:rsidRDefault="004061BB" w:rsidP="004061BB">
            <w:pPr>
              <w:overflowPunct w:val="0"/>
              <w:autoSpaceDE w:val="0"/>
              <w:autoSpaceDN w:val="0"/>
              <w:adjustRightInd w:val="0"/>
              <w:spacing w:after="0" w:line="240" w:lineRule="auto"/>
              <w:textAlignment w:val="baseline"/>
              <w:rPr>
                <w:rFonts w:cs="Times New Roman"/>
                <w:lang w:val="en-GB" w:eastAsia="fr-FR"/>
              </w:rPr>
            </w:pPr>
            <w:r w:rsidRPr="005E22AA">
              <w:rPr>
                <w:rFonts w:cs="Times New Roman"/>
                <w:lang w:val="en-GB" w:eastAsia="fr-FR"/>
              </w:rPr>
              <w:t xml:space="preserve">Capital increase </w:t>
            </w:r>
          </w:p>
        </w:tc>
        <w:tc>
          <w:tcPr>
            <w:tcW w:w="2116" w:type="dxa"/>
            <w:shd w:val="clear" w:color="auto" w:fill="auto"/>
          </w:tcPr>
          <w:p w14:paraId="627F7637" w14:textId="77777777" w:rsidR="004061BB" w:rsidRPr="005E22AA" w:rsidRDefault="004061BB" w:rsidP="004061BB">
            <w:pPr>
              <w:overflowPunct w:val="0"/>
              <w:autoSpaceDE w:val="0"/>
              <w:autoSpaceDN w:val="0"/>
              <w:adjustRightInd w:val="0"/>
              <w:spacing w:after="0" w:line="240" w:lineRule="auto"/>
              <w:textAlignment w:val="baseline"/>
              <w:rPr>
                <w:rFonts w:cs="Times New Roman"/>
                <w:lang w:val="en-GB" w:eastAsia="fr-FR"/>
              </w:rPr>
            </w:pPr>
          </w:p>
        </w:tc>
      </w:tr>
      <w:tr w:rsidR="004061BB" w:rsidRPr="005E22AA" w14:paraId="55CE90C0" w14:textId="77777777" w:rsidTr="00D473C4">
        <w:tc>
          <w:tcPr>
            <w:tcW w:w="2503" w:type="dxa"/>
            <w:shd w:val="clear" w:color="auto" w:fill="auto"/>
          </w:tcPr>
          <w:p w14:paraId="12341421" w14:textId="77777777" w:rsidR="004061BB" w:rsidRPr="005E22AA"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538" w:type="dxa"/>
            <w:shd w:val="clear" w:color="auto" w:fill="auto"/>
          </w:tcPr>
          <w:p w14:paraId="72F4FA65" w14:textId="77777777" w:rsidR="004061BB" w:rsidRPr="005E22AA"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679" w:type="dxa"/>
            <w:shd w:val="clear" w:color="auto" w:fill="auto"/>
          </w:tcPr>
          <w:p w14:paraId="3B36EEAD" w14:textId="77777777" w:rsidR="004061BB" w:rsidRPr="005E22AA" w:rsidRDefault="004061BB" w:rsidP="004061BB">
            <w:pPr>
              <w:overflowPunct w:val="0"/>
              <w:autoSpaceDE w:val="0"/>
              <w:autoSpaceDN w:val="0"/>
              <w:adjustRightInd w:val="0"/>
              <w:spacing w:after="0" w:line="240" w:lineRule="auto"/>
              <w:textAlignment w:val="baseline"/>
              <w:rPr>
                <w:rFonts w:cs="Times New Roman"/>
                <w:lang w:val="en-GB" w:eastAsia="fr-FR"/>
              </w:rPr>
            </w:pPr>
            <w:r w:rsidRPr="005E22AA">
              <w:rPr>
                <w:rFonts w:cs="Times New Roman"/>
                <w:lang w:val="en-GB" w:eastAsia="fr-FR"/>
              </w:rPr>
              <w:t>State aid</w:t>
            </w:r>
          </w:p>
        </w:tc>
        <w:tc>
          <w:tcPr>
            <w:tcW w:w="2116" w:type="dxa"/>
            <w:shd w:val="clear" w:color="auto" w:fill="auto"/>
          </w:tcPr>
          <w:p w14:paraId="456F3199" w14:textId="77777777" w:rsidR="004061BB" w:rsidRPr="005E22AA" w:rsidRDefault="004061BB" w:rsidP="004061BB">
            <w:pPr>
              <w:overflowPunct w:val="0"/>
              <w:autoSpaceDE w:val="0"/>
              <w:autoSpaceDN w:val="0"/>
              <w:adjustRightInd w:val="0"/>
              <w:spacing w:after="0" w:line="240" w:lineRule="auto"/>
              <w:textAlignment w:val="baseline"/>
              <w:rPr>
                <w:rFonts w:cs="Times New Roman"/>
                <w:lang w:val="en-GB" w:eastAsia="fr-FR"/>
              </w:rPr>
            </w:pPr>
          </w:p>
        </w:tc>
      </w:tr>
      <w:tr w:rsidR="004061BB" w:rsidRPr="005E22AA" w14:paraId="7472BE71" w14:textId="77777777" w:rsidTr="00D473C4">
        <w:tc>
          <w:tcPr>
            <w:tcW w:w="2503" w:type="dxa"/>
            <w:shd w:val="clear" w:color="auto" w:fill="auto"/>
          </w:tcPr>
          <w:p w14:paraId="7093EB3E" w14:textId="77777777" w:rsidR="004061BB" w:rsidRPr="005E22AA"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538" w:type="dxa"/>
            <w:shd w:val="clear" w:color="auto" w:fill="auto"/>
          </w:tcPr>
          <w:p w14:paraId="75B48D06" w14:textId="77777777" w:rsidR="004061BB" w:rsidRPr="005E22AA"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679" w:type="dxa"/>
            <w:shd w:val="clear" w:color="auto" w:fill="auto"/>
          </w:tcPr>
          <w:p w14:paraId="2A9327C7" w14:textId="77777777" w:rsidR="004061BB" w:rsidRPr="005E22AA" w:rsidRDefault="004061BB" w:rsidP="004061BB">
            <w:pPr>
              <w:overflowPunct w:val="0"/>
              <w:autoSpaceDE w:val="0"/>
              <w:autoSpaceDN w:val="0"/>
              <w:adjustRightInd w:val="0"/>
              <w:spacing w:after="0" w:line="240" w:lineRule="auto"/>
              <w:textAlignment w:val="baseline"/>
              <w:rPr>
                <w:rFonts w:cs="Times New Roman"/>
                <w:lang w:val="en-GB" w:eastAsia="fr-FR"/>
              </w:rPr>
            </w:pPr>
            <w:r w:rsidRPr="005E22AA">
              <w:rPr>
                <w:rFonts w:cs="Times New Roman"/>
                <w:lang w:val="en-GB" w:eastAsia="fr-FR"/>
              </w:rPr>
              <w:t xml:space="preserve">Bank loan (please provide agreement in appendix) </w:t>
            </w:r>
          </w:p>
        </w:tc>
        <w:tc>
          <w:tcPr>
            <w:tcW w:w="2116" w:type="dxa"/>
            <w:shd w:val="clear" w:color="auto" w:fill="auto"/>
          </w:tcPr>
          <w:p w14:paraId="6A69B5DD" w14:textId="77777777" w:rsidR="004061BB" w:rsidRPr="005E22AA" w:rsidRDefault="004061BB" w:rsidP="004061BB">
            <w:pPr>
              <w:overflowPunct w:val="0"/>
              <w:autoSpaceDE w:val="0"/>
              <w:autoSpaceDN w:val="0"/>
              <w:adjustRightInd w:val="0"/>
              <w:spacing w:after="0" w:line="240" w:lineRule="auto"/>
              <w:textAlignment w:val="baseline"/>
              <w:rPr>
                <w:rFonts w:cs="Times New Roman"/>
                <w:lang w:val="en-GB" w:eastAsia="fr-FR"/>
              </w:rPr>
            </w:pPr>
          </w:p>
        </w:tc>
      </w:tr>
      <w:tr w:rsidR="004054A4" w:rsidRPr="005E22AA" w14:paraId="72A33BC8" w14:textId="77777777" w:rsidTr="00D473C4">
        <w:tc>
          <w:tcPr>
            <w:tcW w:w="2503" w:type="dxa"/>
            <w:shd w:val="clear" w:color="auto" w:fill="auto"/>
          </w:tcPr>
          <w:p w14:paraId="69504270" w14:textId="77777777" w:rsidR="004054A4" w:rsidRPr="005E22AA" w:rsidRDefault="004054A4" w:rsidP="004061BB">
            <w:pPr>
              <w:overflowPunct w:val="0"/>
              <w:autoSpaceDE w:val="0"/>
              <w:autoSpaceDN w:val="0"/>
              <w:adjustRightInd w:val="0"/>
              <w:spacing w:after="0" w:line="240" w:lineRule="auto"/>
              <w:textAlignment w:val="baseline"/>
              <w:rPr>
                <w:rFonts w:cs="Times New Roman"/>
                <w:lang w:val="en-GB" w:eastAsia="fr-FR"/>
              </w:rPr>
            </w:pPr>
          </w:p>
        </w:tc>
        <w:tc>
          <w:tcPr>
            <w:tcW w:w="2538" w:type="dxa"/>
            <w:shd w:val="clear" w:color="auto" w:fill="auto"/>
          </w:tcPr>
          <w:p w14:paraId="4711A5F8" w14:textId="77777777" w:rsidR="004054A4" w:rsidRPr="005E22AA" w:rsidRDefault="004054A4" w:rsidP="004061BB">
            <w:pPr>
              <w:overflowPunct w:val="0"/>
              <w:autoSpaceDE w:val="0"/>
              <w:autoSpaceDN w:val="0"/>
              <w:adjustRightInd w:val="0"/>
              <w:spacing w:after="0" w:line="240" w:lineRule="auto"/>
              <w:textAlignment w:val="baseline"/>
              <w:rPr>
                <w:rFonts w:cs="Times New Roman"/>
                <w:lang w:val="en-GB" w:eastAsia="fr-FR"/>
              </w:rPr>
            </w:pPr>
          </w:p>
        </w:tc>
        <w:tc>
          <w:tcPr>
            <w:tcW w:w="2679" w:type="dxa"/>
            <w:shd w:val="clear" w:color="auto" w:fill="auto"/>
          </w:tcPr>
          <w:p w14:paraId="0B18E86C" w14:textId="77777777" w:rsidR="004054A4" w:rsidRPr="005E22AA" w:rsidRDefault="004054A4" w:rsidP="004061BB">
            <w:pPr>
              <w:overflowPunct w:val="0"/>
              <w:autoSpaceDE w:val="0"/>
              <w:autoSpaceDN w:val="0"/>
              <w:adjustRightInd w:val="0"/>
              <w:spacing w:after="0" w:line="240" w:lineRule="auto"/>
              <w:textAlignment w:val="baseline"/>
              <w:rPr>
                <w:rFonts w:cs="Times New Roman"/>
                <w:lang w:val="en-GB" w:eastAsia="fr-FR"/>
              </w:rPr>
            </w:pPr>
          </w:p>
        </w:tc>
        <w:tc>
          <w:tcPr>
            <w:tcW w:w="2116" w:type="dxa"/>
            <w:shd w:val="clear" w:color="auto" w:fill="auto"/>
          </w:tcPr>
          <w:p w14:paraId="55993C18" w14:textId="77777777" w:rsidR="004054A4" w:rsidRPr="005E22AA" w:rsidRDefault="004054A4" w:rsidP="004061BB">
            <w:pPr>
              <w:overflowPunct w:val="0"/>
              <w:autoSpaceDE w:val="0"/>
              <w:autoSpaceDN w:val="0"/>
              <w:adjustRightInd w:val="0"/>
              <w:spacing w:after="0" w:line="240" w:lineRule="auto"/>
              <w:textAlignment w:val="baseline"/>
              <w:rPr>
                <w:rFonts w:cs="Times New Roman"/>
                <w:lang w:val="en-GB" w:eastAsia="fr-FR"/>
              </w:rPr>
            </w:pPr>
          </w:p>
        </w:tc>
      </w:tr>
      <w:tr w:rsidR="004061BB" w:rsidRPr="005E22AA" w14:paraId="38C6ED34" w14:textId="77777777" w:rsidTr="00D473C4">
        <w:tc>
          <w:tcPr>
            <w:tcW w:w="2503" w:type="dxa"/>
            <w:shd w:val="clear" w:color="auto" w:fill="auto"/>
          </w:tcPr>
          <w:p w14:paraId="2226F4C7" w14:textId="77777777" w:rsidR="004061BB" w:rsidRPr="005E22AA" w:rsidRDefault="004061BB" w:rsidP="004061BB">
            <w:pPr>
              <w:overflowPunct w:val="0"/>
              <w:autoSpaceDE w:val="0"/>
              <w:autoSpaceDN w:val="0"/>
              <w:adjustRightInd w:val="0"/>
              <w:spacing w:after="0" w:line="240" w:lineRule="auto"/>
              <w:jc w:val="right"/>
              <w:textAlignment w:val="baseline"/>
              <w:rPr>
                <w:rFonts w:cs="Times New Roman"/>
                <w:b/>
                <w:lang w:val="en-GB" w:eastAsia="fr-FR"/>
              </w:rPr>
            </w:pPr>
            <w:r w:rsidRPr="005E22AA">
              <w:rPr>
                <w:rFonts w:cs="Times New Roman"/>
                <w:b/>
                <w:lang w:val="en-GB" w:eastAsia="fr-FR"/>
              </w:rPr>
              <w:t>TOTAL</w:t>
            </w:r>
          </w:p>
        </w:tc>
        <w:tc>
          <w:tcPr>
            <w:tcW w:w="2538" w:type="dxa"/>
            <w:shd w:val="clear" w:color="auto" w:fill="auto"/>
          </w:tcPr>
          <w:p w14:paraId="4B8938D4" w14:textId="77777777" w:rsidR="004061BB" w:rsidRPr="005E22AA" w:rsidRDefault="004061BB" w:rsidP="004061BB">
            <w:pPr>
              <w:overflowPunct w:val="0"/>
              <w:autoSpaceDE w:val="0"/>
              <w:autoSpaceDN w:val="0"/>
              <w:adjustRightInd w:val="0"/>
              <w:spacing w:after="0" w:line="240" w:lineRule="auto"/>
              <w:textAlignment w:val="baseline"/>
              <w:rPr>
                <w:rFonts w:cs="Times New Roman"/>
                <w:b/>
                <w:lang w:val="en-GB" w:eastAsia="fr-FR"/>
              </w:rPr>
            </w:pPr>
          </w:p>
        </w:tc>
        <w:tc>
          <w:tcPr>
            <w:tcW w:w="2679" w:type="dxa"/>
            <w:shd w:val="clear" w:color="auto" w:fill="auto"/>
          </w:tcPr>
          <w:p w14:paraId="6A56023E" w14:textId="77777777" w:rsidR="004061BB" w:rsidRPr="005E22AA" w:rsidRDefault="004061BB" w:rsidP="004061BB">
            <w:pPr>
              <w:overflowPunct w:val="0"/>
              <w:autoSpaceDE w:val="0"/>
              <w:autoSpaceDN w:val="0"/>
              <w:adjustRightInd w:val="0"/>
              <w:spacing w:after="0" w:line="240" w:lineRule="auto"/>
              <w:jc w:val="right"/>
              <w:textAlignment w:val="baseline"/>
              <w:rPr>
                <w:rFonts w:cs="Times New Roman"/>
                <w:b/>
                <w:lang w:val="en-GB" w:eastAsia="fr-FR"/>
              </w:rPr>
            </w:pPr>
            <w:r w:rsidRPr="005E22AA">
              <w:rPr>
                <w:rFonts w:cs="Times New Roman"/>
                <w:b/>
                <w:lang w:val="en-GB" w:eastAsia="fr-FR"/>
              </w:rPr>
              <w:t>TOTAL </w:t>
            </w:r>
          </w:p>
        </w:tc>
        <w:tc>
          <w:tcPr>
            <w:tcW w:w="2116" w:type="dxa"/>
            <w:shd w:val="clear" w:color="auto" w:fill="auto"/>
          </w:tcPr>
          <w:p w14:paraId="00A0ED94" w14:textId="77777777" w:rsidR="004061BB" w:rsidRPr="005E22AA" w:rsidRDefault="004061BB" w:rsidP="004061BB">
            <w:pPr>
              <w:overflowPunct w:val="0"/>
              <w:autoSpaceDE w:val="0"/>
              <w:autoSpaceDN w:val="0"/>
              <w:adjustRightInd w:val="0"/>
              <w:spacing w:after="0" w:line="240" w:lineRule="auto"/>
              <w:textAlignment w:val="baseline"/>
              <w:rPr>
                <w:rFonts w:cs="Times New Roman"/>
                <w:b/>
                <w:lang w:val="en-GB" w:eastAsia="fr-FR"/>
              </w:rPr>
            </w:pPr>
          </w:p>
        </w:tc>
      </w:tr>
    </w:tbl>
    <w:p w14:paraId="1EAAAD93" w14:textId="77777777" w:rsidR="004061BB" w:rsidRPr="005E22AA" w:rsidRDefault="004061BB" w:rsidP="002D135C">
      <w:pPr>
        <w:rPr>
          <w:lang w:val="en-GB"/>
        </w:rPr>
      </w:pPr>
    </w:p>
    <w:sectPr w:rsidR="004061BB" w:rsidRPr="005E22AA" w:rsidSect="00784F6E">
      <w:headerReference w:type="default" r:id="rId12"/>
      <w:footerReference w:type="even" r:id="rId13"/>
      <w:footerReference w:type="default" r:id="rId14"/>
      <w:pgSz w:w="11906" w:h="16838" w:code="9"/>
      <w:pgMar w:top="346" w:right="922" w:bottom="288" w:left="1138" w:header="70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F1E18" w14:textId="77777777" w:rsidR="00AB3666" w:rsidRDefault="00AB3666">
      <w:r>
        <w:separator/>
      </w:r>
    </w:p>
  </w:endnote>
  <w:endnote w:type="continuationSeparator" w:id="0">
    <w:p w14:paraId="67479C25" w14:textId="77777777" w:rsidR="00AB3666" w:rsidRDefault="00AB3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DAA2" w14:textId="77777777" w:rsidR="00585E11" w:rsidRDefault="00585E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F4276D" w14:textId="77777777" w:rsidR="00585E11" w:rsidRDefault="00585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938103"/>
      <w:docPartObj>
        <w:docPartGallery w:val="Page Numbers (Bottom of Page)"/>
        <w:docPartUnique/>
      </w:docPartObj>
    </w:sdtPr>
    <w:sdtEndPr>
      <w:rPr>
        <w:noProof/>
      </w:rPr>
    </w:sdtEndPr>
    <w:sdtContent>
      <w:p w14:paraId="3656672B" w14:textId="77AF7305" w:rsidR="00F9637C" w:rsidRDefault="00F9637C">
        <w:pPr>
          <w:pStyle w:val="Footer"/>
          <w:jc w:val="right"/>
        </w:pPr>
        <w:r>
          <w:fldChar w:fldCharType="begin"/>
        </w:r>
        <w:r>
          <w:instrText xml:space="preserve"> PAGE   \* MERGEFORMAT </w:instrText>
        </w:r>
        <w:r>
          <w:fldChar w:fldCharType="separate"/>
        </w:r>
        <w:r w:rsidR="005E2C00">
          <w:rPr>
            <w:noProof/>
          </w:rPr>
          <w:t>4</w:t>
        </w:r>
        <w:r>
          <w:rPr>
            <w:noProof/>
          </w:rPr>
          <w:fldChar w:fldCharType="end"/>
        </w:r>
      </w:p>
    </w:sdtContent>
  </w:sdt>
  <w:p w14:paraId="3A678441" w14:textId="77777777" w:rsidR="00F9637C" w:rsidRDefault="00F96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BA01E" w14:textId="77777777" w:rsidR="00AB3666" w:rsidRDefault="00AB3666">
      <w:r>
        <w:separator/>
      </w:r>
    </w:p>
  </w:footnote>
  <w:footnote w:type="continuationSeparator" w:id="0">
    <w:p w14:paraId="278892E5" w14:textId="77777777" w:rsidR="00AB3666" w:rsidRDefault="00AB3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7"/>
      <w:gridCol w:w="4650"/>
    </w:tblGrid>
    <w:tr w:rsidR="001310B2" w:rsidRPr="005E7AA7" w14:paraId="2A5BE40F" w14:textId="77777777" w:rsidTr="00D13ACA">
      <w:trPr>
        <w:trHeight w:val="340"/>
      </w:trPr>
      <w:tc>
        <w:tcPr>
          <w:tcW w:w="5150" w:type="dxa"/>
          <w:tcBorders>
            <w:top w:val="double" w:sz="6" w:space="0" w:color="000000"/>
            <w:left w:val="double" w:sz="6" w:space="0" w:color="000000"/>
            <w:bottom w:val="double" w:sz="6" w:space="0" w:color="000000"/>
            <w:right w:val="single" w:sz="6" w:space="0" w:color="000000"/>
          </w:tcBorders>
        </w:tcPr>
        <w:p w14:paraId="2FC7AF94" w14:textId="77777777" w:rsidR="001310B2" w:rsidRPr="005E7AA7" w:rsidRDefault="001310B2" w:rsidP="001310B2">
          <w:pPr>
            <w:spacing w:after="0"/>
            <w:rPr>
              <w:rFonts w:cs="Arial"/>
              <w:sz w:val="20"/>
              <w:szCs w:val="20"/>
              <w:lang w:val="fr-FR"/>
            </w:rPr>
          </w:pPr>
          <w:r w:rsidRPr="005E7AA7">
            <w:rPr>
              <w:rFonts w:cs="Arial"/>
              <w:sz w:val="20"/>
              <w:szCs w:val="20"/>
              <w:lang w:val="fr-FR"/>
            </w:rPr>
            <w:br w:type="page"/>
          </w:r>
          <w:r>
            <w:rPr>
              <w:rFonts w:ascii="Arial" w:hAnsi="Arial" w:cs="Arial"/>
              <w:noProof/>
              <w:szCs w:val="24"/>
              <w:lang w:val="en-GB" w:eastAsia="en-GB"/>
            </w:rPr>
            <w:drawing>
              <wp:inline distT="0" distB="0" distL="0" distR="0" wp14:anchorId="2248EEB7" wp14:editId="62FA9F18">
                <wp:extent cx="3143250" cy="781050"/>
                <wp:effectExtent l="0" t="0" r="0" b="0"/>
                <wp:docPr id="6" name="Picture 6"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781050"/>
                        </a:xfrm>
                        <a:prstGeom prst="rect">
                          <a:avLst/>
                        </a:prstGeom>
                        <a:noFill/>
                        <a:ln>
                          <a:noFill/>
                        </a:ln>
                      </pic:spPr>
                    </pic:pic>
                  </a:graphicData>
                </a:graphic>
              </wp:inline>
            </w:drawing>
          </w:r>
        </w:p>
      </w:tc>
      <w:tc>
        <w:tcPr>
          <w:tcW w:w="4680" w:type="dxa"/>
          <w:tcBorders>
            <w:top w:val="double" w:sz="6" w:space="0" w:color="000000"/>
            <w:left w:val="single" w:sz="6" w:space="0" w:color="000000"/>
            <w:bottom w:val="double" w:sz="6" w:space="0" w:color="000000"/>
            <w:right w:val="double" w:sz="6" w:space="0" w:color="000000"/>
          </w:tcBorders>
          <w:vAlign w:val="center"/>
        </w:tcPr>
        <w:p w14:paraId="1AA79716" w14:textId="3CBDE458" w:rsidR="001310B2" w:rsidRPr="00781578" w:rsidRDefault="001310B2" w:rsidP="001310B2">
          <w:pPr>
            <w:spacing w:after="0"/>
            <w:jc w:val="center"/>
            <w:rPr>
              <w:rFonts w:ascii="Arial" w:hAnsi="Arial" w:cs="Arial"/>
              <w:b/>
              <w:lang w:val="en-GB"/>
            </w:rPr>
          </w:pPr>
          <w:r>
            <w:rPr>
              <w:rFonts w:ascii="Arial" w:hAnsi="Arial" w:cs="Arial"/>
              <w:b/>
              <w:lang w:val="en-GB"/>
            </w:rPr>
            <w:t xml:space="preserve">TESTING AND EXPERIMENTATION </w:t>
          </w:r>
          <w:r w:rsidRPr="00781578">
            <w:rPr>
              <w:rFonts w:ascii="Arial" w:hAnsi="Arial" w:cs="Arial"/>
              <w:b/>
              <w:lang w:val="en-GB"/>
            </w:rPr>
            <w:t>INFRASTRUCTURES</w:t>
          </w:r>
        </w:p>
      </w:tc>
    </w:tr>
  </w:tbl>
  <w:p w14:paraId="7C0A0FCC" w14:textId="77777777" w:rsidR="00585E11" w:rsidRPr="001310B2" w:rsidRDefault="00585E11" w:rsidP="00360119">
    <w:pPr>
      <w:pStyle w:val="Heade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F6CF3"/>
    <w:multiLevelType w:val="hybridMultilevel"/>
    <w:tmpl w:val="EC82C17A"/>
    <w:lvl w:ilvl="0" w:tplc="94C8398A">
      <w:start w:val="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7822D4"/>
    <w:multiLevelType w:val="hybridMultilevel"/>
    <w:tmpl w:val="28D01172"/>
    <w:lvl w:ilvl="0" w:tplc="D8F00348">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24F5035D"/>
    <w:multiLevelType w:val="multilevel"/>
    <w:tmpl w:val="62641D3A"/>
    <w:lvl w:ilvl="0">
      <w:start w:val="1"/>
      <w:numFmt w:val="decimal"/>
      <w:pStyle w:val="Heading1"/>
      <w:lvlText w:val="%1"/>
      <w:lvlJc w:val="left"/>
      <w:pPr>
        <w:ind w:left="432" w:hanging="432"/>
      </w:pPr>
    </w:lvl>
    <w:lvl w:ilvl="1">
      <w:start w:val="1"/>
      <w:numFmt w:val="decimal"/>
      <w:pStyle w:val="Heading2"/>
      <w:lvlText w:val="%1.%2"/>
      <w:lvlJc w:val="left"/>
      <w:pPr>
        <w:ind w:left="5113"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1FD387E"/>
    <w:multiLevelType w:val="hybridMultilevel"/>
    <w:tmpl w:val="8BAE23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A781FCA"/>
    <w:multiLevelType w:val="hybridMultilevel"/>
    <w:tmpl w:val="5F142166"/>
    <w:lvl w:ilvl="0" w:tplc="35184732">
      <w:start w:val="1"/>
      <w:numFmt w:val="lowerLetter"/>
      <w:pStyle w:val="Style5"/>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65FA6A3D"/>
    <w:multiLevelType w:val="hybridMultilevel"/>
    <w:tmpl w:val="5B543282"/>
    <w:lvl w:ilvl="0" w:tplc="2D08EAEE">
      <w:start w:val="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449783D"/>
    <w:multiLevelType w:val="hybridMultilevel"/>
    <w:tmpl w:val="BF6898BC"/>
    <w:lvl w:ilvl="0" w:tplc="384E8BBA">
      <w:start w:val="3"/>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D33E20"/>
    <w:multiLevelType w:val="hybridMultilevel"/>
    <w:tmpl w:val="70B0A6DA"/>
    <w:lvl w:ilvl="0" w:tplc="185610A8">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7E5C5E85"/>
    <w:multiLevelType w:val="hybridMultilevel"/>
    <w:tmpl w:val="D6DC5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16cid:durableId="22946773">
    <w:abstractNumId w:val="9"/>
  </w:num>
  <w:num w:numId="2" w16cid:durableId="1907691107">
    <w:abstractNumId w:val="2"/>
  </w:num>
  <w:num w:numId="3" w16cid:durableId="2110851377">
    <w:abstractNumId w:val="1"/>
  </w:num>
  <w:num w:numId="4" w16cid:durableId="263264593">
    <w:abstractNumId w:val="5"/>
  </w:num>
  <w:num w:numId="5" w16cid:durableId="1276597860">
    <w:abstractNumId w:val="3"/>
  </w:num>
  <w:num w:numId="6" w16cid:durableId="434205959">
    <w:abstractNumId w:val="7"/>
  </w:num>
  <w:num w:numId="7" w16cid:durableId="1142162942">
    <w:abstractNumId w:val="2"/>
  </w:num>
  <w:num w:numId="8" w16cid:durableId="380174832">
    <w:abstractNumId w:val="2"/>
  </w:num>
  <w:num w:numId="9" w16cid:durableId="714894186">
    <w:abstractNumId w:val="2"/>
  </w:num>
  <w:num w:numId="10" w16cid:durableId="547684769">
    <w:abstractNumId w:val="0"/>
  </w:num>
  <w:num w:numId="11" w16cid:durableId="1725369945">
    <w:abstractNumId w:val="6"/>
  </w:num>
  <w:num w:numId="12" w16cid:durableId="655912296">
    <w:abstractNumId w:val="2"/>
  </w:num>
  <w:num w:numId="13" w16cid:durableId="918711091">
    <w:abstractNumId w:val="2"/>
  </w:num>
  <w:num w:numId="14" w16cid:durableId="213077898">
    <w:abstractNumId w:val="2"/>
  </w:num>
  <w:num w:numId="15" w16cid:durableId="1118794130">
    <w:abstractNumId w:val="2"/>
  </w:num>
  <w:num w:numId="16" w16cid:durableId="1299413552">
    <w:abstractNumId w:val="2"/>
  </w:num>
  <w:num w:numId="17" w16cid:durableId="837575547">
    <w:abstractNumId w:val="8"/>
  </w:num>
  <w:num w:numId="18" w16cid:durableId="1328945025">
    <w:abstractNumId w:val="4"/>
  </w:num>
  <w:num w:numId="19" w16cid:durableId="1535734580">
    <w:abstractNumId w:val="2"/>
  </w:num>
  <w:num w:numId="20" w16cid:durableId="89090169">
    <w:abstractNumId w:val="2"/>
  </w:num>
  <w:num w:numId="21" w16cid:durableId="1726029979">
    <w:abstractNumId w:val="2"/>
  </w:num>
  <w:num w:numId="22" w16cid:durableId="168266273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66A"/>
    <w:rsid w:val="0000118C"/>
    <w:rsid w:val="0000317E"/>
    <w:rsid w:val="0000485F"/>
    <w:rsid w:val="00005F76"/>
    <w:rsid w:val="00007E75"/>
    <w:rsid w:val="00011E3C"/>
    <w:rsid w:val="00014162"/>
    <w:rsid w:val="000151F6"/>
    <w:rsid w:val="0001718D"/>
    <w:rsid w:val="000205B8"/>
    <w:rsid w:val="000217E2"/>
    <w:rsid w:val="0002197C"/>
    <w:rsid w:val="0002221F"/>
    <w:rsid w:val="0002447C"/>
    <w:rsid w:val="00027875"/>
    <w:rsid w:val="00030681"/>
    <w:rsid w:val="00030D53"/>
    <w:rsid w:val="00030E4C"/>
    <w:rsid w:val="000331EE"/>
    <w:rsid w:val="0003363F"/>
    <w:rsid w:val="000342D8"/>
    <w:rsid w:val="0003605C"/>
    <w:rsid w:val="00036793"/>
    <w:rsid w:val="00042FE8"/>
    <w:rsid w:val="0004666E"/>
    <w:rsid w:val="00047434"/>
    <w:rsid w:val="00047CBB"/>
    <w:rsid w:val="0005660A"/>
    <w:rsid w:val="000567D6"/>
    <w:rsid w:val="00060518"/>
    <w:rsid w:val="00061306"/>
    <w:rsid w:val="00061D16"/>
    <w:rsid w:val="00062565"/>
    <w:rsid w:val="0006304E"/>
    <w:rsid w:val="00066C75"/>
    <w:rsid w:val="0007278D"/>
    <w:rsid w:val="00074AAB"/>
    <w:rsid w:val="000766A7"/>
    <w:rsid w:val="0007672C"/>
    <w:rsid w:val="000851F0"/>
    <w:rsid w:val="00095408"/>
    <w:rsid w:val="000A064D"/>
    <w:rsid w:val="000A4562"/>
    <w:rsid w:val="000B3218"/>
    <w:rsid w:val="000B55BB"/>
    <w:rsid w:val="000B6B8F"/>
    <w:rsid w:val="000B7318"/>
    <w:rsid w:val="000C14A7"/>
    <w:rsid w:val="000C318E"/>
    <w:rsid w:val="000C6CBF"/>
    <w:rsid w:val="000C7F53"/>
    <w:rsid w:val="000D1C87"/>
    <w:rsid w:val="000D3C05"/>
    <w:rsid w:val="000D43AD"/>
    <w:rsid w:val="000D74A9"/>
    <w:rsid w:val="000E013A"/>
    <w:rsid w:val="000E2642"/>
    <w:rsid w:val="000E2CE0"/>
    <w:rsid w:val="000E3E40"/>
    <w:rsid w:val="000E4870"/>
    <w:rsid w:val="000E5052"/>
    <w:rsid w:val="000F12A2"/>
    <w:rsid w:val="00107ABD"/>
    <w:rsid w:val="0011266B"/>
    <w:rsid w:val="0011500B"/>
    <w:rsid w:val="00115579"/>
    <w:rsid w:val="0012085C"/>
    <w:rsid w:val="00121F41"/>
    <w:rsid w:val="00124DBC"/>
    <w:rsid w:val="00124F1C"/>
    <w:rsid w:val="00130F95"/>
    <w:rsid w:val="001310B2"/>
    <w:rsid w:val="00132B80"/>
    <w:rsid w:val="00135670"/>
    <w:rsid w:val="001364B5"/>
    <w:rsid w:val="0014097D"/>
    <w:rsid w:val="001550A7"/>
    <w:rsid w:val="001571C0"/>
    <w:rsid w:val="00157987"/>
    <w:rsid w:val="00160330"/>
    <w:rsid w:val="001619C2"/>
    <w:rsid w:val="00162CC2"/>
    <w:rsid w:val="00171205"/>
    <w:rsid w:val="001735EF"/>
    <w:rsid w:val="001738D4"/>
    <w:rsid w:val="0017470C"/>
    <w:rsid w:val="00181ACB"/>
    <w:rsid w:val="001822C3"/>
    <w:rsid w:val="00184FFC"/>
    <w:rsid w:val="00186B48"/>
    <w:rsid w:val="001871E0"/>
    <w:rsid w:val="00190513"/>
    <w:rsid w:val="001929E5"/>
    <w:rsid w:val="00194490"/>
    <w:rsid w:val="00194F6F"/>
    <w:rsid w:val="00195283"/>
    <w:rsid w:val="001B0351"/>
    <w:rsid w:val="001B133A"/>
    <w:rsid w:val="001B4DC7"/>
    <w:rsid w:val="001C09B6"/>
    <w:rsid w:val="001C41AF"/>
    <w:rsid w:val="001C4768"/>
    <w:rsid w:val="001C543D"/>
    <w:rsid w:val="001C63F5"/>
    <w:rsid w:val="001C74D4"/>
    <w:rsid w:val="001C7B09"/>
    <w:rsid w:val="001D1E06"/>
    <w:rsid w:val="001D39A4"/>
    <w:rsid w:val="001D3D9E"/>
    <w:rsid w:val="001D5E17"/>
    <w:rsid w:val="001D63FD"/>
    <w:rsid w:val="001D79E4"/>
    <w:rsid w:val="001E1714"/>
    <w:rsid w:val="001E612D"/>
    <w:rsid w:val="001E7F76"/>
    <w:rsid w:val="001F0439"/>
    <w:rsid w:val="001F1585"/>
    <w:rsid w:val="001F5941"/>
    <w:rsid w:val="001F728D"/>
    <w:rsid w:val="00200941"/>
    <w:rsid w:val="00201CA4"/>
    <w:rsid w:val="00202C3C"/>
    <w:rsid w:val="0020351E"/>
    <w:rsid w:val="00204B73"/>
    <w:rsid w:val="00205725"/>
    <w:rsid w:val="002059A4"/>
    <w:rsid w:val="00205C6B"/>
    <w:rsid w:val="0020692B"/>
    <w:rsid w:val="0020727A"/>
    <w:rsid w:val="00207287"/>
    <w:rsid w:val="002101E7"/>
    <w:rsid w:val="0021066C"/>
    <w:rsid w:val="00215FB5"/>
    <w:rsid w:val="00217841"/>
    <w:rsid w:val="00220B7D"/>
    <w:rsid w:val="002223EE"/>
    <w:rsid w:val="002231F1"/>
    <w:rsid w:val="002329C4"/>
    <w:rsid w:val="00233B55"/>
    <w:rsid w:val="002345F2"/>
    <w:rsid w:val="00236F02"/>
    <w:rsid w:val="00241A1B"/>
    <w:rsid w:val="00247EBB"/>
    <w:rsid w:val="00252309"/>
    <w:rsid w:val="00252888"/>
    <w:rsid w:val="00252E2C"/>
    <w:rsid w:val="002532A9"/>
    <w:rsid w:val="00256F07"/>
    <w:rsid w:val="00262075"/>
    <w:rsid w:val="00266FC9"/>
    <w:rsid w:val="00270039"/>
    <w:rsid w:val="00270C84"/>
    <w:rsid w:val="0027229E"/>
    <w:rsid w:val="00272D3D"/>
    <w:rsid w:val="0027469A"/>
    <w:rsid w:val="00277938"/>
    <w:rsid w:val="00280204"/>
    <w:rsid w:val="00282D44"/>
    <w:rsid w:val="002831D7"/>
    <w:rsid w:val="00284864"/>
    <w:rsid w:val="0028531B"/>
    <w:rsid w:val="00285568"/>
    <w:rsid w:val="00285F46"/>
    <w:rsid w:val="002862DD"/>
    <w:rsid w:val="00287FD9"/>
    <w:rsid w:val="00294875"/>
    <w:rsid w:val="00296476"/>
    <w:rsid w:val="00296792"/>
    <w:rsid w:val="00296F55"/>
    <w:rsid w:val="00297E23"/>
    <w:rsid w:val="002A1444"/>
    <w:rsid w:val="002A2DCD"/>
    <w:rsid w:val="002A4CCE"/>
    <w:rsid w:val="002B5801"/>
    <w:rsid w:val="002B741A"/>
    <w:rsid w:val="002B7643"/>
    <w:rsid w:val="002C096F"/>
    <w:rsid w:val="002C2B20"/>
    <w:rsid w:val="002C2BBD"/>
    <w:rsid w:val="002C4D3E"/>
    <w:rsid w:val="002C6AC1"/>
    <w:rsid w:val="002C773D"/>
    <w:rsid w:val="002D135C"/>
    <w:rsid w:val="002D49B3"/>
    <w:rsid w:val="002D508F"/>
    <w:rsid w:val="002D553E"/>
    <w:rsid w:val="002E06B6"/>
    <w:rsid w:val="002E0899"/>
    <w:rsid w:val="002E0DA0"/>
    <w:rsid w:val="002E6702"/>
    <w:rsid w:val="002F173A"/>
    <w:rsid w:val="002F23CF"/>
    <w:rsid w:val="002F2F6A"/>
    <w:rsid w:val="002F7577"/>
    <w:rsid w:val="002F7A0F"/>
    <w:rsid w:val="00300A59"/>
    <w:rsid w:val="00301818"/>
    <w:rsid w:val="00311788"/>
    <w:rsid w:val="0031364E"/>
    <w:rsid w:val="0031439B"/>
    <w:rsid w:val="00316210"/>
    <w:rsid w:val="0031649F"/>
    <w:rsid w:val="00316512"/>
    <w:rsid w:val="003208DC"/>
    <w:rsid w:val="00322CBD"/>
    <w:rsid w:val="00323D05"/>
    <w:rsid w:val="00324043"/>
    <w:rsid w:val="00324D48"/>
    <w:rsid w:val="00325684"/>
    <w:rsid w:val="00327375"/>
    <w:rsid w:val="00331B63"/>
    <w:rsid w:val="00332E2B"/>
    <w:rsid w:val="003370C8"/>
    <w:rsid w:val="00341DAB"/>
    <w:rsid w:val="00350B4B"/>
    <w:rsid w:val="00351654"/>
    <w:rsid w:val="0035432D"/>
    <w:rsid w:val="00360119"/>
    <w:rsid w:val="00361DAC"/>
    <w:rsid w:val="003674A6"/>
    <w:rsid w:val="003714CC"/>
    <w:rsid w:val="0037430E"/>
    <w:rsid w:val="00375114"/>
    <w:rsid w:val="003761E3"/>
    <w:rsid w:val="003765C3"/>
    <w:rsid w:val="00376A4A"/>
    <w:rsid w:val="003778D4"/>
    <w:rsid w:val="003810AC"/>
    <w:rsid w:val="00381D56"/>
    <w:rsid w:val="0038595E"/>
    <w:rsid w:val="00385FE8"/>
    <w:rsid w:val="003923EB"/>
    <w:rsid w:val="00395ED0"/>
    <w:rsid w:val="003A2F05"/>
    <w:rsid w:val="003A416B"/>
    <w:rsid w:val="003A4255"/>
    <w:rsid w:val="003A6E1F"/>
    <w:rsid w:val="003C0BA9"/>
    <w:rsid w:val="003C74DF"/>
    <w:rsid w:val="003C7D1A"/>
    <w:rsid w:val="003D6766"/>
    <w:rsid w:val="003D69CF"/>
    <w:rsid w:val="003E2CED"/>
    <w:rsid w:val="003E2D7D"/>
    <w:rsid w:val="003E5A34"/>
    <w:rsid w:val="003E699C"/>
    <w:rsid w:val="003E7B6E"/>
    <w:rsid w:val="003F033E"/>
    <w:rsid w:val="003F300E"/>
    <w:rsid w:val="003F338C"/>
    <w:rsid w:val="003F5627"/>
    <w:rsid w:val="003F6DB2"/>
    <w:rsid w:val="003F7C43"/>
    <w:rsid w:val="00400A59"/>
    <w:rsid w:val="00400DA0"/>
    <w:rsid w:val="004054A4"/>
    <w:rsid w:val="00405CBD"/>
    <w:rsid w:val="004061BB"/>
    <w:rsid w:val="00410AAA"/>
    <w:rsid w:val="00413903"/>
    <w:rsid w:val="00414BF1"/>
    <w:rsid w:val="0041658F"/>
    <w:rsid w:val="0042236F"/>
    <w:rsid w:val="00422A85"/>
    <w:rsid w:val="00424D82"/>
    <w:rsid w:val="00425451"/>
    <w:rsid w:val="00425759"/>
    <w:rsid w:val="00425FEE"/>
    <w:rsid w:val="0042662D"/>
    <w:rsid w:val="00432987"/>
    <w:rsid w:val="00432C19"/>
    <w:rsid w:val="00432C4B"/>
    <w:rsid w:val="00443497"/>
    <w:rsid w:val="00443D4A"/>
    <w:rsid w:val="00444E71"/>
    <w:rsid w:val="00446003"/>
    <w:rsid w:val="004463EC"/>
    <w:rsid w:val="0045082D"/>
    <w:rsid w:val="004607D3"/>
    <w:rsid w:val="004639FC"/>
    <w:rsid w:val="00464D28"/>
    <w:rsid w:val="004655EB"/>
    <w:rsid w:val="00471BD9"/>
    <w:rsid w:val="00475C5E"/>
    <w:rsid w:val="00483602"/>
    <w:rsid w:val="004900A6"/>
    <w:rsid w:val="004972B5"/>
    <w:rsid w:val="004A0887"/>
    <w:rsid w:val="004A118A"/>
    <w:rsid w:val="004A6BF2"/>
    <w:rsid w:val="004B0A34"/>
    <w:rsid w:val="004B1D02"/>
    <w:rsid w:val="004B2509"/>
    <w:rsid w:val="004B3672"/>
    <w:rsid w:val="004D0940"/>
    <w:rsid w:val="004D2C1F"/>
    <w:rsid w:val="004D2DD1"/>
    <w:rsid w:val="004D2FFB"/>
    <w:rsid w:val="004D6682"/>
    <w:rsid w:val="004D6A85"/>
    <w:rsid w:val="004D78AF"/>
    <w:rsid w:val="004E0F75"/>
    <w:rsid w:val="004E1C08"/>
    <w:rsid w:val="004E4B18"/>
    <w:rsid w:val="004F00E3"/>
    <w:rsid w:val="004F0A78"/>
    <w:rsid w:val="004F46AE"/>
    <w:rsid w:val="004F5A1C"/>
    <w:rsid w:val="00500776"/>
    <w:rsid w:val="00500EAD"/>
    <w:rsid w:val="0050241C"/>
    <w:rsid w:val="00504602"/>
    <w:rsid w:val="00504D87"/>
    <w:rsid w:val="00504F99"/>
    <w:rsid w:val="00514AA7"/>
    <w:rsid w:val="00517DBD"/>
    <w:rsid w:val="005211E2"/>
    <w:rsid w:val="00533DCC"/>
    <w:rsid w:val="00533E20"/>
    <w:rsid w:val="00536CAB"/>
    <w:rsid w:val="005455A6"/>
    <w:rsid w:val="0054704B"/>
    <w:rsid w:val="005518FE"/>
    <w:rsid w:val="005531B1"/>
    <w:rsid w:val="00566B96"/>
    <w:rsid w:val="005674ED"/>
    <w:rsid w:val="00567528"/>
    <w:rsid w:val="00570575"/>
    <w:rsid w:val="00575861"/>
    <w:rsid w:val="0058387D"/>
    <w:rsid w:val="00585057"/>
    <w:rsid w:val="00585E11"/>
    <w:rsid w:val="005862E4"/>
    <w:rsid w:val="005877CA"/>
    <w:rsid w:val="00595F1A"/>
    <w:rsid w:val="005968D7"/>
    <w:rsid w:val="005A1F3E"/>
    <w:rsid w:val="005A2047"/>
    <w:rsid w:val="005A392E"/>
    <w:rsid w:val="005A3B9D"/>
    <w:rsid w:val="005C21A5"/>
    <w:rsid w:val="005C47A5"/>
    <w:rsid w:val="005C58C2"/>
    <w:rsid w:val="005D0162"/>
    <w:rsid w:val="005D2288"/>
    <w:rsid w:val="005D281E"/>
    <w:rsid w:val="005D2BA9"/>
    <w:rsid w:val="005E22AA"/>
    <w:rsid w:val="005E2692"/>
    <w:rsid w:val="005E2C00"/>
    <w:rsid w:val="005E7AA7"/>
    <w:rsid w:val="005E7C63"/>
    <w:rsid w:val="006004EC"/>
    <w:rsid w:val="006062E2"/>
    <w:rsid w:val="006068AF"/>
    <w:rsid w:val="00610556"/>
    <w:rsid w:val="00611BCD"/>
    <w:rsid w:val="00612F14"/>
    <w:rsid w:val="00616988"/>
    <w:rsid w:val="006206AD"/>
    <w:rsid w:val="00624C38"/>
    <w:rsid w:val="0062691F"/>
    <w:rsid w:val="00626EDD"/>
    <w:rsid w:val="00627959"/>
    <w:rsid w:val="00627FE3"/>
    <w:rsid w:val="00631850"/>
    <w:rsid w:val="00637EF3"/>
    <w:rsid w:val="00640332"/>
    <w:rsid w:val="00641D70"/>
    <w:rsid w:val="00651F4E"/>
    <w:rsid w:val="0065214E"/>
    <w:rsid w:val="006548A8"/>
    <w:rsid w:val="00655517"/>
    <w:rsid w:val="00655B95"/>
    <w:rsid w:val="006569E1"/>
    <w:rsid w:val="00657108"/>
    <w:rsid w:val="00662634"/>
    <w:rsid w:val="00663E86"/>
    <w:rsid w:val="0066410A"/>
    <w:rsid w:val="0067168D"/>
    <w:rsid w:val="0067183A"/>
    <w:rsid w:val="00672AE4"/>
    <w:rsid w:val="00672E08"/>
    <w:rsid w:val="006743FA"/>
    <w:rsid w:val="00674D2C"/>
    <w:rsid w:val="0067668D"/>
    <w:rsid w:val="00684F25"/>
    <w:rsid w:val="0068695F"/>
    <w:rsid w:val="00686BA8"/>
    <w:rsid w:val="00687535"/>
    <w:rsid w:val="00693DB8"/>
    <w:rsid w:val="00693E69"/>
    <w:rsid w:val="00697914"/>
    <w:rsid w:val="006A00BD"/>
    <w:rsid w:val="006A3330"/>
    <w:rsid w:val="006A3890"/>
    <w:rsid w:val="006A52EA"/>
    <w:rsid w:val="006A7670"/>
    <w:rsid w:val="006A7DB7"/>
    <w:rsid w:val="006B03B5"/>
    <w:rsid w:val="006B166A"/>
    <w:rsid w:val="006B3815"/>
    <w:rsid w:val="006B461C"/>
    <w:rsid w:val="006B47BB"/>
    <w:rsid w:val="006B612F"/>
    <w:rsid w:val="006C0A2A"/>
    <w:rsid w:val="006C0E1B"/>
    <w:rsid w:val="006C175D"/>
    <w:rsid w:val="006C4F14"/>
    <w:rsid w:val="006D05A1"/>
    <w:rsid w:val="006D1FD0"/>
    <w:rsid w:val="006D59F5"/>
    <w:rsid w:val="006D7465"/>
    <w:rsid w:val="006E0AE1"/>
    <w:rsid w:val="006E308B"/>
    <w:rsid w:val="006E642E"/>
    <w:rsid w:val="006F1F37"/>
    <w:rsid w:val="006F31D1"/>
    <w:rsid w:val="006F4E90"/>
    <w:rsid w:val="006F5D16"/>
    <w:rsid w:val="006F64FE"/>
    <w:rsid w:val="00701BA8"/>
    <w:rsid w:val="007021F2"/>
    <w:rsid w:val="00704351"/>
    <w:rsid w:val="0070455F"/>
    <w:rsid w:val="007070FD"/>
    <w:rsid w:val="0070751A"/>
    <w:rsid w:val="007106E7"/>
    <w:rsid w:val="00712576"/>
    <w:rsid w:val="00713E51"/>
    <w:rsid w:val="00716D57"/>
    <w:rsid w:val="00722456"/>
    <w:rsid w:val="0072725E"/>
    <w:rsid w:val="007276ED"/>
    <w:rsid w:val="00740682"/>
    <w:rsid w:val="0074179E"/>
    <w:rsid w:val="007440A3"/>
    <w:rsid w:val="00746421"/>
    <w:rsid w:val="00746466"/>
    <w:rsid w:val="007513D8"/>
    <w:rsid w:val="00751EA4"/>
    <w:rsid w:val="007521BC"/>
    <w:rsid w:val="00755E82"/>
    <w:rsid w:val="007564E9"/>
    <w:rsid w:val="00760C13"/>
    <w:rsid w:val="007639D0"/>
    <w:rsid w:val="00765400"/>
    <w:rsid w:val="00766A8F"/>
    <w:rsid w:val="007676AB"/>
    <w:rsid w:val="00767C90"/>
    <w:rsid w:val="00771376"/>
    <w:rsid w:val="00773449"/>
    <w:rsid w:val="007743A8"/>
    <w:rsid w:val="007747A8"/>
    <w:rsid w:val="00775529"/>
    <w:rsid w:val="00775D20"/>
    <w:rsid w:val="00776DA1"/>
    <w:rsid w:val="00781077"/>
    <w:rsid w:val="00782CCA"/>
    <w:rsid w:val="007841A9"/>
    <w:rsid w:val="00784F6E"/>
    <w:rsid w:val="007868C3"/>
    <w:rsid w:val="0079068A"/>
    <w:rsid w:val="00792F00"/>
    <w:rsid w:val="00793564"/>
    <w:rsid w:val="00793DB5"/>
    <w:rsid w:val="00794B47"/>
    <w:rsid w:val="00794CAC"/>
    <w:rsid w:val="007A38FE"/>
    <w:rsid w:val="007B1849"/>
    <w:rsid w:val="007B2B0F"/>
    <w:rsid w:val="007B5279"/>
    <w:rsid w:val="007C2939"/>
    <w:rsid w:val="007C29BA"/>
    <w:rsid w:val="007C2DAF"/>
    <w:rsid w:val="007D08ED"/>
    <w:rsid w:val="007D1B2A"/>
    <w:rsid w:val="007D5248"/>
    <w:rsid w:val="007D5CA7"/>
    <w:rsid w:val="007D6B6A"/>
    <w:rsid w:val="007E0E16"/>
    <w:rsid w:val="007E4225"/>
    <w:rsid w:val="007F3465"/>
    <w:rsid w:val="007F6A99"/>
    <w:rsid w:val="007F7CD9"/>
    <w:rsid w:val="00801384"/>
    <w:rsid w:val="008015CB"/>
    <w:rsid w:val="00804B7C"/>
    <w:rsid w:val="00806B60"/>
    <w:rsid w:val="00811962"/>
    <w:rsid w:val="00814E70"/>
    <w:rsid w:val="0081615D"/>
    <w:rsid w:val="00821B27"/>
    <w:rsid w:val="00821E2E"/>
    <w:rsid w:val="008245D8"/>
    <w:rsid w:val="0082592C"/>
    <w:rsid w:val="00826A33"/>
    <w:rsid w:val="00827CC2"/>
    <w:rsid w:val="008301EA"/>
    <w:rsid w:val="00831533"/>
    <w:rsid w:val="00831F69"/>
    <w:rsid w:val="00835144"/>
    <w:rsid w:val="00836263"/>
    <w:rsid w:val="00836F31"/>
    <w:rsid w:val="008378D0"/>
    <w:rsid w:val="00850C44"/>
    <w:rsid w:val="00854282"/>
    <w:rsid w:val="00856C20"/>
    <w:rsid w:val="0086077A"/>
    <w:rsid w:val="00862388"/>
    <w:rsid w:val="00863E00"/>
    <w:rsid w:val="008662E1"/>
    <w:rsid w:val="00867056"/>
    <w:rsid w:val="00870A19"/>
    <w:rsid w:val="0087376C"/>
    <w:rsid w:val="00874CEB"/>
    <w:rsid w:val="00876E33"/>
    <w:rsid w:val="008848E9"/>
    <w:rsid w:val="00884D06"/>
    <w:rsid w:val="00885D2E"/>
    <w:rsid w:val="00886374"/>
    <w:rsid w:val="0088683B"/>
    <w:rsid w:val="00886A18"/>
    <w:rsid w:val="008874E4"/>
    <w:rsid w:val="008907DC"/>
    <w:rsid w:val="00890A23"/>
    <w:rsid w:val="00894AB0"/>
    <w:rsid w:val="008976DC"/>
    <w:rsid w:val="00897C24"/>
    <w:rsid w:val="00897C97"/>
    <w:rsid w:val="008A0A99"/>
    <w:rsid w:val="008A1F27"/>
    <w:rsid w:val="008A4B93"/>
    <w:rsid w:val="008A57F1"/>
    <w:rsid w:val="008A5CFA"/>
    <w:rsid w:val="008A5DEE"/>
    <w:rsid w:val="008A66B0"/>
    <w:rsid w:val="008A69C7"/>
    <w:rsid w:val="008B0819"/>
    <w:rsid w:val="008B13FD"/>
    <w:rsid w:val="008B30B0"/>
    <w:rsid w:val="008B4983"/>
    <w:rsid w:val="008B52DC"/>
    <w:rsid w:val="008C1FA1"/>
    <w:rsid w:val="008C39C2"/>
    <w:rsid w:val="008C4DA5"/>
    <w:rsid w:val="008C784B"/>
    <w:rsid w:val="008D1396"/>
    <w:rsid w:val="008D203B"/>
    <w:rsid w:val="008D60AD"/>
    <w:rsid w:val="008E0B46"/>
    <w:rsid w:val="008E5443"/>
    <w:rsid w:val="008E5E29"/>
    <w:rsid w:val="008E71CE"/>
    <w:rsid w:val="008E7B50"/>
    <w:rsid w:val="008F0BA0"/>
    <w:rsid w:val="008F4ADA"/>
    <w:rsid w:val="008F6F2F"/>
    <w:rsid w:val="009008A8"/>
    <w:rsid w:val="00901A7D"/>
    <w:rsid w:val="0090360F"/>
    <w:rsid w:val="00904385"/>
    <w:rsid w:val="009120A9"/>
    <w:rsid w:val="0091693E"/>
    <w:rsid w:val="0092079E"/>
    <w:rsid w:val="00922181"/>
    <w:rsid w:val="009226D2"/>
    <w:rsid w:val="00925FEB"/>
    <w:rsid w:val="0093106A"/>
    <w:rsid w:val="00932604"/>
    <w:rsid w:val="00933FBF"/>
    <w:rsid w:val="00934F7B"/>
    <w:rsid w:val="009416E2"/>
    <w:rsid w:val="009417BF"/>
    <w:rsid w:val="00951847"/>
    <w:rsid w:val="00951DEA"/>
    <w:rsid w:val="00951DEF"/>
    <w:rsid w:val="00953523"/>
    <w:rsid w:val="00955440"/>
    <w:rsid w:val="00955670"/>
    <w:rsid w:val="00961DC4"/>
    <w:rsid w:val="00961EBB"/>
    <w:rsid w:val="009633E3"/>
    <w:rsid w:val="00966163"/>
    <w:rsid w:val="009725EA"/>
    <w:rsid w:val="009733ED"/>
    <w:rsid w:val="00976B85"/>
    <w:rsid w:val="0098353E"/>
    <w:rsid w:val="009835A4"/>
    <w:rsid w:val="00985AE5"/>
    <w:rsid w:val="009865F9"/>
    <w:rsid w:val="00987C6F"/>
    <w:rsid w:val="0099163B"/>
    <w:rsid w:val="00993D0F"/>
    <w:rsid w:val="00994BB7"/>
    <w:rsid w:val="00994CB1"/>
    <w:rsid w:val="0099590C"/>
    <w:rsid w:val="0099705A"/>
    <w:rsid w:val="009A0F70"/>
    <w:rsid w:val="009A3C59"/>
    <w:rsid w:val="009A70BB"/>
    <w:rsid w:val="009B010F"/>
    <w:rsid w:val="009B0712"/>
    <w:rsid w:val="009B1B20"/>
    <w:rsid w:val="009B2849"/>
    <w:rsid w:val="009B3B1B"/>
    <w:rsid w:val="009B4EE9"/>
    <w:rsid w:val="009B5CB5"/>
    <w:rsid w:val="009B5F48"/>
    <w:rsid w:val="009C1429"/>
    <w:rsid w:val="009C14AE"/>
    <w:rsid w:val="009C3A7E"/>
    <w:rsid w:val="009C4DE4"/>
    <w:rsid w:val="009D38F0"/>
    <w:rsid w:val="009E37F5"/>
    <w:rsid w:val="009E4257"/>
    <w:rsid w:val="009E588B"/>
    <w:rsid w:val="009F0686"/>
    <w:rsid w:val="009F1A64"/>
    <w:rsid w:val="009F2E5D"/>
    <w:rsid w:val="009F3AF4"/>
    <w:rsid w:val="009F47A2"/>
    <w:rsid w:val="009F58F9"/>
    <w:rsid w:val="00A00835"/>
    <w:rsid w:val="00A017D8"/>
    <w:rsid w:val="00A02FEB"/>
    <w:rsid w:val="00A04832"/>
    <w:rsid w:val="00A0732D"/>
    <w:rsid w:val="00A07B49"/>
    <w:rsid w:val="00A07EBA"/>
    <w:rsid w:val="00A10429"/>
    <w:rsid w:val="00A12097"/>
    <w:rsid w:val="00A1293C"/>
    <w:rsid w:val="00A1698C"/>
    <w:rsid w:val="00A16E17"/>
    <w:rsid w:val="00A179E2"/>
    <w:rsid w:val="00A261F2"/>
    <w:rsid w:val="00A341E5"/>
    <w:rsid w:val="00A357A6"/>
    <w:rsid w:val="00A3722D"/>
    <w:rsid w:val="00A41450"/>
    <w:rsid w:val="00A419F9"/>
    <w:rsid w:val="00A428EC"/>
    <w:rsid w:val="00A44704"/>
    <w:rsid w:val="00A45035"/>
    <w:rsid w:val="00A451BF"/>
    <w:rsid w:val="00A45516"/>
    <w:rsid w:val="00A50ECF"/>
    <w:rsid w:val="00A533E4"/>
    <w:rsid w:val="00A54624"/>
    <w:rsid w:val="00A5574C"/>
    <w:rsid w:val="00A562E0"/>
    <w:rsid w:val="00A60A5C"/>
    <w:rsid w:val="00A60A6E"/>
    <w:rsid w:val="00A7414D"/>
    <w:rsid w:val="00A80594"/>
    <w:rsid w:val="00A80D1B"/>
    <w:rsid w:val="00A81B29"/>
    <w:rsid w:val="00A81D7A"/>
    <w:rsid w:val="00A846A4"/>
    <w:rsid w:val="00A907ED"/>
    <w:rsid w:val="00A97DBB"/>
    <w:rsid w:val="00AA0335"/>
    <w:rsid w:val="00AA1535"/>
    <w:rsid w:val="00AA1CAC"/>
    <w:rsid w:val="00AA507E"/>
    <w:rsid w:val="00AA5547"/>
    <w:rsid w:val="00AA56AA"/>
    <w:rsid w:val="00AA69E7"/>
    <w:rsid w:val="00AB0E87"/>
    <w:rsid w:val="00AB16E2"/>
    <w:rsid w:val="00AB1DA8"/>
    <w:rsid w:val="00AB3666"/>
    <w:rsid w:val="00AB78C1"/>
    <w:rsid w:val="00AC0DC7"/>
    <w:rsid w:val="00AC275C"/>
    <w:rsid w:val="00AC2873"/>
    <w:rsid w:val="00AC2F5B"/>
    <w:rsid w:val="00AC3211"/>
    <w:rsid w:val="00AC446E"/>
    <w:rsid w:val="00AC4FD9"/>
    <w:rsid w:val="00AC536D"/>
    <w:rsid w:val="00AC5735"/>
    <w:rsid w:val="00AD23EF"/>
    <w:rsid w:val="00AD2E74"/>
    <w:rsid w:val="00AD39B8"/>
    <w:rsid w:val="00AD43C1"/>
    <w:rsid w:val="00AD5090"/>
    <w:rsid w:val="00AE1FCB"/>
    <w:rsid w:val="00AE54BA"/>
    <w:rsid w:val="00AE668F"/>
    <w:rsid w:val="00AF3ABE"/>
    <w:rsid w:val="00AF4498"/>
    <w:rsid w:val="00B00ADE"/>
    <w:rsid w:val="00B019A5"/>
    <w:rsid w:val="00B04CB6"/>
    <w:rsid w:val="00B04FB6"/>
    <w:rsid w:val="00B05158"/>
    <w:rsid w:val="00B074ED"/>
    <w:rsid w:val="00B22F8D"/>
    <w:rsid w:val="00B264B3"/>
    <w:rsid w:val="00B26D65"/>
    <w:rsid w:val="00B301FF"/>
    <w:rsid w:val="00B3176B"/>
    <w:rsid w:val="00B328FE"/>
    <w:rsid w:val="00B33867"/>
    <w:rsid w:val="00B33937"/>
    <w:rsid w:val="00B33D58"/>
    <w:rsid w:val="00B33DD6"/>
    <w:rsid w:val="00B34A2B"/>
    <w:rsid w:val="00B41F55"/>
    <w:rsid w:val="00B42C91"/>
    <w:rsid w:val="00B43D88"/>
    <w:rsid w:val="00B446D5"/>
    <w:rsid w:val="00B4595A"/>
    <w:rsid w:val="00B45EA2"/>
    <w:rsid w:val="00B50044"/>
    <w:rsid w:val="00B52206"/>
    <w:rsid w:val="00B53833"/>
    <w:rsid w:val="00B558D2"/>
    <w:rsid w:val="00B5615E"/>
    <w:rsid w:val="00B561B2"/>
    <w:rsid w:val="00B56E4B"/>
    <w:rsid w:val="00B57882"/>
    <w:rsid w:val="00B63C00"/>
    <w:rsid w:val="00B63E45"/>
    <w:rsid w:val="00B65F04"/>
    <w:rsid w:val="00B703F6"/>
    <w:rsid w:val="00B717EB"/>
    <w:rsid w:val="00B73D4B"/>
    <w:rsid w:val="00B7600C"/>
    <w:rsid w:val="00B814ED"/>
    <w:rsid w:val="00B84042"/>
    <w:rsid w:val="00B852E4"/>
    <w:rsid w:val="00B854E1"/>
    <w:rsid w:val="00B92734"/>
    <w:rsid w:val="00BA148F"/>
    <w:rsid w:val="00BA1E67"/>
    <w:rsid w:val="00BA2DC3"/>
    <w:rsid w:val="00BA4149"/>
    <w:rsid w:val="00BA5CCE"/>
    <w:rsid w:val="00BA6C91"/>
    <w:rsid w:val="00BB05E2"/>
    <w:rsid w:val="00BB0E4F"/>
    <w:rsid w:val="00BB5C48"/>
    <w:rsid w:val="00BB66E6"/>
    <w:rsid w:val="00BB70D3"/>
    <w:rsid w:val="00BB75D7"/>
    <w:rsid w:val="00BC1117"/>
    <w:rsid w:val="00BC3B1A"/>
    <w:rsid w:val="00BC5230"/>
    <w:rsid w:val="00BD1280"/>
    <w:rsid w:val="00BD2C38"/>
    <w:rsid w:val="00BD4616"/>
    <w:rsid w:val="00BD4EDF"/>
    <w:rsid w:val="00BE2D77"/>
    <w:rsid w:val="00BE727D"/>
    <w:rsid w:val="00BE7E8D"/>
    <w:rsid w:val="00BF002B"/>
    <w:rsid w:val="00BF1C0F"/>
    <w:rsid w:val="00BF2192"/>
    <w:rsid w:val="00BF230D"/>
    <w:rsid w:val="00BF253D"/>
    <w:rsid w:val="00BF7446"/>
    <w:rsid w:val="00C0030F"/>
    <w:rsid w:val="00C00F74"/>
    <w:rsid w:val="00C0140F"/>
    <w:rsid w:val="00C02DAE"/>
    <w:rsid w:val="00C039F0"/>
    <w:rsid w:val="00C041ED"/>
    <w:rsid w:val="00C04377"/>
    <w:rsid w:val="00C04D2D"/>
    <w:rsid w:val="00C06F30"/>
    <w:rsid w:val="00C07926"/>
    <w:rsid w:val="00C17DA3"/>
    <w:rsid w:val="00C21B9E"/>
    <w:rsid w:val="00C2272D"/>
    <w:rsid w:val="00C25F6C"/>
    <w:rsid w:val="00C27AB2"/>
    <w:rsid w:val="00C32C17"/>
    <w:rsid w:val="00C33B2A"/>
    <w:rsid w:val="00C35601"/>
    <w:rsid w:val="00C35CD3"/>
    <w:rsid w:val="00C36196"/>
    <w:rsid w:val="00C4125D"/>
    <w:rsid w:val="00C427EC"/>
    <w:rsid w:val="00C464B6"/>
    <w:rsid w:val="00C47F50"/>
    <w:rsid w:val="00C50E15"/>
    <w:rsid w:val="00C563DE"/>
    <w:rsid w:val="00C6202A"/>
    <w:rsid w:val="00C62134"/>
    <w:rsid w:val="00C643A7"/>
    <w:rsid w:val="00C70104"/>
    <w:rsid w:val="00C75188"/>
    <w:rsid w:val="00C76C04"/>
    <w:rsid w:val="00C87410"/>
    <w:rsid w:val="00C94692"/>
    <w:rsid w:val="00C9559A"/>
    <w:rsid w:val="00CA1AA9"/>
    <w:rsid w:val="00CA2599"/>
    <w:rsid w:val="00CB41D3"/>
    <w:rsid w:val="00CB558F"/>
    <w:rsid w:val="00CB5B6C"/>
    <w:rsid w:val="00CC03C4"/>
    <w:rsid w:val="00CC442E"/>
    <w:rsid w:val="00CC4AC3"/>
    <w:rsid w:val="00CC4F0D"/>
    <w:rsid w:val="00CC752A"/>
    <w:rsid w:val="00CD48B4"/>
    <w:rsid w:val="00CD7301"/>
    <w:rsid w:val="00CE70F6"/>
    <w:rsid w:val="00CE79D2"/>
    <w:rsid w:val="00CF010D"/>
    <w:rsid w:val="00CF49BE"/>
    <w:rsid w:val="00CF5444"/>
    <w:rsid w:val="00D01354"/>
    <w:rsid w:val="00D02555"/>
    <w:rsid w:val="00D028DB"/>
    <w:rsid w:val="00D030F5"/>
    <w:rsid w:val="00D04859"/>
    <w:rsid w:val="00D05F63"/>
    <w:rsid w:val="00D171E9"/>
    <w:rsid w:val="00D251BF"/>
    <w:rsid w:val="00D319D5"/>
    <w:rsid w:val="00D31C52"/>
    <w:rsid w:val="00D32176"/>
    <w:rsid w:val="00D321BB"/>
    <w:rsid w:val="00D32229"/>
    <w:rsid w:val="00D369FB"/>
    <w:rsid w:val="00D377EE"/>
    <w:rsid w:val="00D41E69"/>
    <w:rsid w:val="00D44A86"/>
    <w:rsid w:val="00D473C4"/>
    <w:rsid w:val="00D518BD"/>
    <w:rsid w:val="00D52E4C"/>
    <w:rsid w:val="00D53A6A"/>
    <w:rsid w:val="00D53C31"/>
    <w:rsid w:val="00D54E1C"/>
    <w:rsid w:val="00D5526F"/>
    <w:rsid w:val="00D55C51"/>
    <w:rsid w:val="00D60AD9"/>
    <w:rsid w:val="00D714F2"/>
    <w:rsid w:val="00D71609"/>
    <w:rsid w:val="00D7165C"/>
    <w:rsid w:val="00D71E89"/>
    <w:rsid w:val="00D7502F"/>
    <w:rsid w:val="00D762A5"/>
    <w:rsid w:val="00D763BD"/>
    <w:rsid w:val="00D77AF1"/>
    <w:rsid w:val="00D801B0"/>
    <w:rsid w:val="00D845DD"/>
    <w:rsid w:val="00D8477A"/>
    <w:rsid w:val="00D849EE"/>
    <w:rsid w:val="00D85C39"/>
    <w:rsid w:val="00D90E98"/>
    <w:rsid w:val="00D91644"/>
    <w:rsid w:val="00D94411"/>
    <w:rsid w:val="00D9570F"/>
    <w:rsid w:val="00D969CF"/>
    <w:rsid w:val="00D96FCB"/>
    <w:rsid w:val="00DA1A5B"/>
    <w:rsid w:val="00DA39F8"/>
    <w:rsid w:val="00DA42CF"/>
    <w:rsid w:val="00DA4722"/>
    <w:rsid w:val="00DB6249"/>
    <w:rsid w:val="00DC0F6F"/>
    <w:rsid w:val="00DC1CD3"/>
    <w:rsid w:val="00DC378B"/>
    <w:rsid w:val="00DC51C0"/>
    <w:rsid w:val="00DC750E"/>
    <w:rsid w:val="00DD3083"/>
    <w:rsid w:val="00DD30A4"/>
    <w:rsid w:val="00DD7D19"/>
    <w:rsid w:val="00DD7DBA"/>
    <w:rsid w:val="00DE016C"/>
    <w:rsid w:val="00DE1318"/>
    <w:rsid w:val="00DE451F"/>
    <w:rsid w:val="00DE700C"/>
    <w:rsid w:val="00DE7EC7"/>
    <w:rsid w:val="00DF2240"/>
    <w:rsid w:val="00DF6600"/>
    <w:rsid w:val="00DF67ED"/>
    <w:rsid w:val="00E00701"/>
    <w:rsid w:val="00E041A3"/>
    <w:rsid w:val="00E0644F"/>
    <w:rsid w:val="00E135D1"/>
    <w:rsid w:val="00E14E15"/>
    <w:rsid w:val="00E15019"/>
    <w:rsid w:val="00E158B0"/>
    <w:rsid w:val="00E16882"/>
    <w:rsid w:val="00E16B77"/>
    <w:rsid w:val="00E172EB"/>
    <w:rsid w:val="00E20EC0"/>
    <w:rsid w:val="00E22B04"/>
    <w:rsid w:val="00E2658E"/>
    <w:rsid w:val="00E26642"/>
    <w:rsid w:val="00E26F15"/>
    <w:rsid w:val="00E3145D"/>
    <w:rsid w:val="00E33A0A"/>
    <w:rsid w:val="00E3611E"/>
    <w:rsid w:val="00E366FD"/>
    <w:rsid w:val="00E442D7"/>
    <w:rsid w:val="00E44B15"/>
    <w:rsid w:val="00E467BA"/>
    <w:rsid w:val="00E506AC"/>
    <w:rsid w:val="00E51333"/>
    <w:rsid w:val="00E5575E"/>
    <w:rsid w:val="00E619D6"/>
    <w:rsid w:val="00E61BD3"/>
    <w:rsid w:val="00E61F75"/>
    <w:rsid w:val="00E64651"/>
    <w:rsid w:val="00E64BE5"/>
    <w:rsid w:val="00E66258"/>
    <w:rsid w:val="00E71B0E"/>
    <w:rsid w:val="00E720F5"/>
    <w:rsid w:val="00E731C3"/>
    <w:rsid w:val="00E74D2E"/>
    <w:rsid w:val="00E76EF6"/>
    <w:rsid w:val="00E8020D"/>
    <w:rsid w:val="00E803E9"/>
    <w:rsid w:val="00E80ABC"/>
    <w:rsid w:val="00E837C8"/>
    <w:rsid w:val="00E8677D"/>
    <w:rsid w:val="00E90B03"/>
    <w:rsid w:val="00E91F9A"/>
    <w:rsid w:val="00EA0060"/>
    <w:rsid w:val="00EB156C"/>
    <w:rsid w:val="00EB2FE9"/>
    <w:rsid w:val="00EB3DEE"/>
    <w:rsid w:val="00ED0247"/>
    <w:rsid w:val="00ED0F17"/>
    <w:rsid w:val="00ED14BD"/>
    <w:rsid w:val="00EE4627"/>
    <w:rsid w:val="00EE48B3"/>
    <w:rsid w:val="00EE497A"/>
    <w:rsid w:val="00EE5FD9"/>
    <w:rsid w:val="00EE6529"/>
    <w:rsid w:val="00EF04EF"/>
    <w:rsid w:val="00EF058A"/>
    <w:rsid w:val="00EF1581"/>
    <w:rsid w:val="00EF668E"/>
    <w:rsid w:val="00F00501"/>
    <w:rsid w:val="00F03FCC"/>
    <w:rsid w:val="00F04216"/>
    <w:rsid w:val="00F05107"/>
    <w:rsid w:val="00F062A7"/>
    <w:rsid w:val="00F07F4D"/>
    <w:rsid w:val="00F10632"/>
    <w:rsid w:val="00F11974"/>
    <w:rsid w:val="00F122D7"/>
    <w:rsid w:val="00F12347"/>
    <w:rsid w:val="00F128D2"/>
    <w:rsid w:val="00F1311D"/>
    <w:rsid w:val="00F14EEF"/>
    <w:rsid w:val="00F22841"/>
    <w:rsid w:val="00F22B5F"/>
    <w:rsid w:val="00F25E6B"/>
    <w:rsid w:val="00F27552"/>
    <w:rsid w:val="00F27B3B"/>
    <w:rsid w:val="00F33052"/>
    <w:rsid w:val="00F33571"/>
    <w:rsid w:val="00F37A60"/>
    <w:rsid w:val="00F37F47"/>
    <w:rsid w:val="00F4617F"/>
    <w:rsid w:val="00F46EB7"/>
    <w:rsid w:val="00F479E3"/>
    <w:rsid w:val="00F51611"/>
    <w:rsid w:val="00F51861"/>
    <w:rsid w:val="00F544A2"/>
    <w:rsid w:val="00F5528E"/>
    <w:rsid w:val="00F56DE3"/>
    <w:rsid w:val="00F6165C"/>
    <w:rsid w:val="00F61E22"/>
    <w:rsid w:val="00F6254A"/>
    <w:rsid w:val="00F6699D"/>
    <w:rsid w:val="00F71635"/>
    <w:rsid w:val="00F730A5"/>
    <w:rsid w:val="00F74CF8"/>
    <w:rsid w:val="00F76910"/>
    <w:rsid w:val="00F77D58"/>
    <w:rsid w:val="00F77D8C"/>
    <w:rsid w:val="00F81468"/>
    <w:rsid w:val="00F85A55"/>
    <w:rsid w:val="00F92DE6"/>
    <w:rsid w:val="00F93DC2"/>
    <w:rsid w:val="00F9637C"/>
    <w:rsid w:val="00FA2DC2"/>
    <w:rsid w:val="00FA6E55"/>
    <w:rsid w:val="00FA72B5"/>
    <w:rsid w:val="00FB0E7E"/>
    <w:rsid w:val="00FB29DF"/>
    <w:rsid w:val="00FB47F2"/>
    <w:rsid w:val="00FB5F21"/>
    <w:rsid w:val="00FB6219"/>
    <w:rsid w:val="00FB6966"/>
    <w:rsid w:val="00FC0F8C"/>
    <w:rsid w:val="00FC2CC0"/>
    <w:rsid w:val="00FC6B17"/>
    <w:rsid w:val="00FD5DF8"/>
    <w:rsid w:val="00FD7A60"/>
    <w:rsid w:val="00FE2CEE"/>
    <w:rsid w:val="00FE36A9"/>
    <w:rsid w:val="00FE5116"/>
    <w:rsid w:val="00FE7945"/>
    <w:rsid w:val="00FF1339"/>
    <w:rsid w:val="00FF13DA"/>
    <w:rsid w:val="00FF2E2C"/>
    <w:rsid w:val="00FF3D85"/>
    <w:rsid w:val="00FF4E59"/>
    <w:rsid w:val="00FF5F51"/>
    <w:rsid w:val="00FF79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5511B95"/>
  <w15:docId w15:val="{FEA1CB4F-46BA-484A-BAB2-B28DA9FC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166A"/>
    <w:pPr>
      <w:spacing w:after="200" w:line="276" w:lineRule="auto"/>
    </w:pPr>
    <w:rPr>
      <w:rFonts w:ascii="Calibri" w:hAnsi="Calibri" w:cs="Calibri"/>
      <w:sz w:val="22"/>
      <w:szCs w:val="22"/>
      <w:lang w:val="lb-LU" w:eastAsia="en-US"/>
    </w:rPr>
  </w:style>
  <w:style w:type="paragraph" w:styleId="Heading1">
    <w:name w:val="heading 1"/>
    <w:basedOn w:val="ListParagraph"/>
    <w:next w:val="Normal"/>
    <w:autoRedefine/>
    <w:qFormat/>
    <w:rsid w:val="00AF4498"/>
    <w:pPr>
      <w:numPr>
        <w:numId w:val="2"/>
      </w:numPr>
      <w:tabs>
        <w:tab w:val="left" w:pos="284"/>
      </w:tabs>
      <w:spacing w:before="240"/>
      <w:jc w:val="center"/>
      <w:outlineLvl w:val="0"/>
    </w:pPr>
    <w:rPr>
      <w:rFonts w:cs="Arial"/>
      <w:b/>
      <w:bCs/>
      <w:sz w:val="24"/>
      <w:szCs w:val="24"/>
      <w:u w:val="single"/>
      <w:lang w:val="fr-FR"/>
    </w:rPr>
  </w:style>
  <w:style w:type="paragraph" w:styleId="Heading2">
    <w:name w:val="heading 2"/>
    <w:basedOn w:val="Normal"/>
    <w:next w:val="Normal"/>
    <w:link w:val="Heading2Char"/>
    <w:qFormat/>
    <w:rsid w:val="00A907ED"/>
    <w:pPr>
      <w:keepNext/>
      <w:keepLines/>
      <w:numPr>
        <w:ilvl w:val="1"/>
        <w:numId w:val="2"/>
      </w:numPr>
      <w:spacing w:before="200" w:after="240"/>
      <w:jc w:val="both"/>
      <w:outlineLvl w:val="1"/>
    </w:pPr>
    <w:rPr>
      <w:rFonts w:asciiTheme="minorHAnsi" w:hAnsiTheme="minorHAnsi" w:cstheme="minorHAnsi"/>
      <w:b/>
      <w:bCs/>
      <w:color w:val="000000" w:themeColor="text1"/>
      <w:szCs w:val="26"/>
      <w:lang w:val="fr-FR"/>
    </w:rPr>
  </w:style>
  <w:style w:type="paragraph" w:styleId="Heading3">
    <w:name w:val="heading 3"/>
    <w:basedOn w:val="Normal"/>
    <w:next w:val="Normal"/>
    <w:qFormat/>
    <w:rsid w:val="00863E00"/>
    <w:pPr>
      <w:numPr>
        <w:ilvl w:val="2"/>
        <w:numId w:val="2"/>
      </w:numPr>
      <w:spacing w:after="120"/>
      <w:jc w:val="both"/>
      <w:outlineLvl w:val="2"/>
    </w:pPr>
    <w:rPr>
      <w:rFonts w:ascii="Arial" w:hAnsi="Arial" w:cs="Arial"/>
      <w:i/>
      <w:u w:val="single"/>
    </w:rPr>
  </w:style>
  <w:style w:type="paragraph" w:styleId="Heading4">
    <w:name w:val="heading 4"/>
    <w:basedOn w:val="Normal"/>
    <w:next w:val="Normal"/>
    <w:qFormat/>
    <w:rsid w:val="006B166A"/>
    <w:pPr>
      <w:keepNext/>
      <w:numPr>
        <w:ilvl w:val="3"/>
        <w:numId w:val="2"/>
      </w:numPr>
      <w:spacing w:before="240" w:after="60"/>
      <w:outlineLvl w:val="3"/>
    </w:pPr>
    <w:rPr>
      <w:b/>
      <w:bCs/>
      <w:sz w:val="28"/>
      <w:szCs w:val="28"/>
    </w:rPr>
  </w:style>
  <w:style w:type="paragraph" w:styleId="Heading5">
    <w:name w:val="heading 5"/>
    <w:basedOn w:val="Normal"/>
    <w:next w:val="Normal"/>
    <w:qFormat/>
    <w:rsid w:val="006B166A"/>
    <w:pPr>
      <w:numPr>
        <w:ilvl w:val="4"/>
        <w:numId w:val="2"/>
      </w:num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A907ED"/>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A907ED"/>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A907ED"/>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A907ED"/>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jc w:val="both"/>
    </w:pPr>
    <w:rPr>
      <w:rFonts w:ascii="Arial" w:hAnsi="Arial"/>
      <w:b/>
      <w:bCs/>
      <w:color w:val="4F81BD"/>
      <w:sz w:val="26"/>
      <w:szCs w:val="20"/>
    </w:rPr>
  </w:style>
  <w:style w:type="paragraph" w:customStyle="1" w:styleId="Beautifull1">
    <w:name w:val="Beautifull 1"/>
    <w:basedOn w:val="Normal"/>
    <w:autoRedefine/>
    <w:rsid w:val="006569E1"/>
    <w:pPr>
      <w:spacing w:before="120" w:after="240"/>
      <w:jc w:val="both"/>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spacing w:after="0" w:line="240" w:lineRule="auto"/>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link w:val="FooterChar"/>
    <w:uiPriority w:val="99"/>
    <w:rsid w:val="006B166A"/>
    <w:pPr>
      <w:tabs>
        <w:tab w:val="center" w:pos="4536"/>
        <w:tab w:val="right" w:pos="9072"/>
      </w:tabs>
    </w:pPr>
  </w:style>
  <w:style w:type="paragraph" w:styleId="FootnoteText">
    <w:name w:val="footnote text"/>
    <w:basedOn w:val="Normal"/>
    <w:semiHidden/>
    <w:rsid w:val="006B166A"/>
    <w:pPr>
      <w:overflowPunct w:val="0"/>
      <w:autoSpaceDE w:val="0"/>
      <w:autoSpaceDN w:val="0"/>
      <w:adjustRightInd w:val="0"/>
      <w:spacing w:after="0" w:line="240" w:lineRule="auto"/>
      <w:textAlignment w:val="baseline"/>
    </w:pPr>
    <w:rPr>
      <w:rFonts w:eastAsia="Calibri" w:cs="Times New Roman"/>
      <w:sz w:val="20"/>
      <w:szCs w:val="20"/>
      <w:lang w:val="fr-FR" w:eastAsia="fr-FR"/>
    </w:rPr>
  </w:style>
  <w:style w:type="character" w:styleId="FootnoteReference">
    <w:name w:val="footnote reference"/>
    <w:semiHidden/>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spacing w:after="0" w:line="240" w:lineRule="auto"/>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line="240" w:lineRule="auto"/>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spacing w:after="0" w:line="240" w:lineRule="auto"/>
      <w:jc w:val="center"/>
      <w:textAlignment w:val="baseline"/>
    </w:pPr>
    <w:rPr>
      <w:rFonts w:ascii="Times New Roman" w:hAnsi="Times New Roman" w:cs="Times New Roman"/>
      <w:b/>
      <w:caps/>
      <w:sz w:val="24"/>
      <w:szCs w:val="20"/>
      <w:lang w:val="fr-FR" w:eastAsia="fr-FR"/>
    </w:rPr>
  </w:style>
  <w:style w:type="paragraph" w:styleId="Header">
    <w:name w:val="header"/>
    <w:basedOn w:val="Normal"/>
    <w:link w:val="HeaderChar"/>
    <w:uiPriority w:val="99"/>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spacing w:after="120" w:line="240" w:lineRule="auto"/>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spacing w:after="0" w:line="240" w:lineRule="auto"/>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semiHidden/>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pPr>
      <w:spacing w:after="120"/>
    </w:pPr>
  </w:style>
  <w:style w:type="paragraph" w:styleId="BodyText2">
    <w:name w:val="Body Text 2"/>
    <w:basedOn w:val="Normal"/>
    <w:rsid w:val="000C7F53"/>
    <w:pPr>
      <w:spacing w:after="120" w:line="480" w:lineRule="auto"/>
    </w:pPr>
  </w:style>
  <w:style w:type="paragraph" w:customStyle="1" w:styleId="Date1">
    <w:name w:val="Date1"/>
    <w:basedOn w:val="Normal"/>
    <w:rsid w:val="000C7F53"/>
    <w:pPr>
      <w:overflowPunct w:val="0"/>
      <w:autoSpaceDE w:val="0"/>
      <w:autoSpaceDN w:val="0"/>
      <w:adjustRightInd w:val="0"/>
      <w:spacing w:after="0" w:line="240" w:lineRule="auto"/>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line="240" w:lineRule="auto"/>
    </w:pPr>
    <w:rPr>
      <w:rFonts w:ascii="Times New Roman" w:hAnsi="Times New Roman" w:cs="Times New Roman"/>
      <w:sz w:val="24"/>
      <w:szCs w:val="24"/>
      <w:lang w:val="fr-FR" w:eastAsia="fr-FR"/>
    </w:rPr>
  </w:style>
  <w:style w:type="character" w:styleId="Strong">
    <w:name w:val="Strong"/>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basedOn w:val="DefaultParagraphFont"/>
    <w:qFormat/>
    <w:rsid w:val="00BB75D7"/>
    <w:rPr>
      <w:i/>
      <w:iCs/>
    </w:rPr>
  </w:style>
  <w:style w:type="character" w:styleId="CommentReference">
    <w:name w:val="annotation reference"/>
    <w:basedOn w:val="DefaultParagraphFont"/>
    <w:rsid w:val="006D59F5"/>
    <w:rPr>
      <w:sz w:val="16"/>
      <w:szCs w:val="16"/>
    </w:rPr>
  </w:style>
  <w:style w:type="paragraph" w:styleId="CommentText">
    <w:name w:val="annotation text"/>
    <w:basedOn w:val="Normal"/>
    <w:link w:val="CommentTextChar"/>
    <w:rsid w:val="006D59F5"/>
    <w:pPr>
      <w:spacing w:line="240" w:lineRule="auto"/>
    </w:pPr>
    <w:rPr>
      <w:sz w:val="20"/>
      <w:szCs w:val="20"/>
    </w:rPr>
  </w:style>
  <w:style w:type="character" w:customStyle="1" w:styleId="CommentTextChar">
    <w:name w:val="Comment Text Char"/>
    <w:basedOn w:val="DefaultParagraphFont"/>
    <w:link w:val="CommentText"/>
    <w:rsid w:val="006D59F5"/>
    <w:rPr>
      <w:rFonts w:ascii="Calibri" w:hAnsi="Calibri" w:cs="Calibri"/>
      <w:lang w:val="lb-LU" w:eastAsia="en-US"/>
    </w:rPr>
  </w:style>
  <w:style w:type="paragraph" w:styleId="CommentSubject">
    <w:name w:val="annotation subject"/>
    <w:basedOn w:val="CommentText"/>
    <w:next w:val="CommentText"/>
    <w:link w:val="CommentSubjectChar"/>
    <w:rsid w:val="006D59F5"/>
    <w:rPr>
      <w:b/>
      <w:bCs/>
    </w:rPr>
  </w:style>
  <w:style w:type="character" w:customStyle="1" w:styleId="CommentSubjectChar">
    <w:name w:val="Comment Subject Char"/>
    <w:basedOn w:val="CommentTextChar"/>
    <w:link w:val="CommentSubject"/>
    <w:rsid w:val="006D59F5"/>
    <w:rPr>
      <w:rFonts w:ascii="Calibri" w:hAnsi="Calibri" w:cs="Calibri"/>
      <w:b/>
      <w:bCs/>
      <w:lang w:val="lb-LU" w:eastAsia="en-US"/>
    </w:rPr>
  </w:style>
  <w:style w:type="character" w:styleId="PlaceholderText">
    <w:name w:val="Placeholder Text"/>
    <w:basedOn w:val="DefaultParagraphFont"/>
    <w:uiPriority w:val="99"/>
    <w:semiHidden/>
    <w:rsid w:val="00951847"/>
    <w:rPr>
      <w:color w:val="808080"/>
    </w:rPr>
  </w:style>
  <w:style w:type="paragraph" w:styleId="z-TopofForm">
    <w:name w:val="HTML Top of Form"/>
    <w:basedOn w:val="Normal"/>
    <w:next w:val="Normal"/>
    <w:link w:val="z-TopofFormChar"/>
    <w:hidden/>
    <w:semiHidden/>
    <w:unhideWhenUsed/>
    <w:rsid w:val="0095184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951847"/>
    <w:rPr>
      <w:rFonts w:ascii="Arial" w:hAnsi="Arial" w:cs="Arial"/>
      <w:vanish/>
      <w:sz w:val="16"/>
      <w:szCs w:val="16"/>
      <w:lang w:val="lb-LU" w:eastAsia="en-US"/>
    </w:rPr>
  </w:style>
  <w:style w:type="paragraph" w:styleId="z-BottomofForm">
    <w:name w:val="HTML Bottom of Form"/>
    <w:basedOn w:val="Normal"/>
    <w:next w:val="Normal"/>
    <w:link w:val="z-BottomofFormChar"/>
    <w:hidden/>
    <w:semiHidden/>
    <w:unhideWhenUsed/>
    <w:rsid w:val="0095184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951847"/>
    <w:rPr>
      <w:rFonts w:ascii="Arial" w:hAnsi="Arial" w:cs="Arial"/>
      <w:vanish/>
      <w:sz w:val="16"/>
      <w:szCs w:val="16"/>
      <w:lang w:val="lb-LU" w:eastAsia="en-US"/>
    </w:rPr>
  </w:style>
  <w:style w:type="character" w:customStyle="1" w:styleId="Heading6Char">
    <w:name w:val="Heading 6 Char"/>
    <w:basedOn w:val="DefaultParagraphFont"/>
    <w:link w:val="Heading6"/>
    <w:semiHidden/>
    <w:rsid w:val="00A907ED"/>
    <w:rPr>
      <w:rFonts w:asciiTheme="majorHAnsi" w:eastAsiaTheme="majorEastAsia" w:hAnsiTheme="majorHAnsi" w:cstheme="majorBidi"/>
      <w:color w:val="243F60" w:themeColor="accent1" w:themeShade="7F"/>
      <w:sz w:val="22"/>
      <w:szCs w:val="22"/>
      <w:lang w:val="lb-LU" w:eastAsia="en-US"/>
    </w:rPr>
  </w:style>
  <w:style w:type="character" w:customStyle="1" w:styleId="Heading7Char">
    <w:name w:val="Heading 7 Char"/>
    <w:basedOn w:val="DefaultParagraphFont"/>
    <w:link w:val="Heading7"/>
    <w:semiHidden/>
    <w:rsid w:val="00A907ED"/>
    <w:rPr>
      <w:rFonts w:asciiTheme="majorHAnsi" w:eastAsiaTheme="majorEastAsia" w:hAnsiTheme="majorHAnsi" w:cstheme="majorBidi"/>
      <w:i/>
      <w:iCs/>
      <w:color w:val="243F60" w:themeColor="accent1" w:themeShade="7F"/>
      <w:sz w:val="22"/>
      <w:szCs w:val="22"/>
      <w:lang w:val="lb-LU" w:eastAsia="en-US"/>
    </w:rPr>
  </w:style>
  <w:style w:type="character" w:customStyle="1" w:styleId="Heading8Char">
    <w:name w:val="Heading 8 Char"/>
    <w:basedOn w:val="DefaultParagraphFont"/>
    <w:link w:val="Heading8"/>
    <w:semiHidden/>
    <w:rsid w:val="00A907ED"/>
    <w:rPr>
      <w:rFonts w:asciiTheme="majorHAnsi" w:eastAsiaTheme="majorEastAsia" w:hAnsiTheme="majorHAnsi" w:cstheme="majorBidi"/>
      <w:color w:val="272727" w:themeColor="text1" w:themeTint="D8"/>
      <w:sz w:val="21"/>
      <w:szCs w:val="21"/>
      <w:lang w:val="lb-LU" w:eastAsia="en-US"/>
    </w:rPr>
  </w:style>
  <w:style w:type="character" w:customStyle="1" w:styleId="Heading9Char">
    <w:name w:val="Heading 9 Char"/>
    <w:basedOn w:val="DefaultParagraphFont"/>
    <w:link w:val="Heading9"/>
    <w:semiHidden/>
    <w:rsid w:val="00A907ED"/>
    <w:rPr>
      <w:rFonts w:asciiTheme="majorHAnsi" w:eastAsiaTheme="majorEastAsia" w:hAnsiTheme="majorHAnsi" w:cstheme="majorBidi"/>
      <w:i/>
      <w:iCs/>
      <w:color w:val="272727" w:themeColor="text1" w:themeTint="D8"/>
      <w:sz w:val="21"/>
      <w:szCs w:val="21"/>
      <w:lang w:val="lb-LU" w:eastAsia="en-US"/>
    </w:rPr>
  </w:style>
  <w:style w:type="character" w:customStyle="1" w:styleId="HeaderChar">
    <w:name w:val="Header Char"/>
    <w:basedOn w:val="DefaultParagraphFont"/>
    <w:link w:val="Header"/>
    <w:uiPriority w:val="99"/>
    <w:rsid w:val="00F9637C"/>
    <w:rPr>
      <w:rFonts w:ascii="Calibri" w:hAnsi="Calibri" w:cs="Calibri"/>
      <w:sz w:val="22"/>
      <w:szCs w:val="22"/>
      <w:lang w:val="lb-LU" w:eastAsia="en-US"/>
    </w:rPr>
  </w:style>
  <w:style w:type="character" w:customStyle="1" w:styleId="FooterChar">
    <w:name w:val="Footer Char"/>
    <w:basedOn w:val="DefaultParagraphFont"/>
    <w:link w:val="Footer"/>
    <w:uiPriority w:val="99"/>
    <w:rsid w:val="00F9637C"/>
    <w:rPr>
      <w:rFonts w:ascii="Calibri" w:hAnsi="Calibri" w:cs="Calibri"/>
      <w:sz w:val="22"/>
      <w:szCs w:val="22"/>
      <w:lang w:val="lb-LU" w:eastAsia="en-US"/>
    </w:rPr>
  </w:style>
  <w:style w:type="character" w:customStyle="1" w:styleId="Heading2Char">
    <w:name w:val="Heading 2 Char"/>
    <w:basedOn w:val="DefaultParagraphFont"/>
    <w:link w:val="Heading2"/>
    <w:rsid w:val="00827CC2"/>
    <w:rPr>
      <w:rFonts w:asciiTheme="minorHAnsi" w:hAnsiTheme="minorHAnsi" w:cstheme="minorHAnsi"/>
      <w:b/>
      <w:bCs/>
      <w:color w:val="000000" w:themeColor="text1"/>
      <w:sz w:val="22"/>
      <w:szCs w:val="26"/>
      <w:lang w:eastAsia="en-US"/>
    </w:rPr>
  </w:style>
  <w:style w:type="paragraph" w:customStyle="1" w:styleId="Style5">
    <w:name w:val="Style5"/>
    <w:basedOn w:val="Normal"/>
    <w:autoRedefine/>
    <w:rsid w:val="00504602"/>
    <w:pPr>
      <w:numPr>
        <w:numId w:val="18"/>
      </w:numPr>
      <w:tabs>
        <w:tab w:val="left" w:pos="610"/>
        <w:tab w:val="left" w:pos="5040"/>
      </w:tabs>
      <w:spacing w:before="60" w:after="60" w:line="240" w:lineRule="auto"/>
      <w:jc w:val="both"/>
    </w:pPr>
    <w:rPr>
      <w:rFonts w:ascii="Times New Roman" w:hAnsi="Times New Roman" w:cs="Times New Roman"/>
      <w:sz w:val="24"/>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87483">
      <w:bodyDiv w:val="1"/>
      <w:marLeft w:val="0"/>
      <w:marRight w:val="0"/>
      <w:marTop w:val="0"/>
      <w:marBottom w:val="0"/>
      <w:divBdr>
        <w:top w:val="none" w:sz="0" w:space="0" w:color="auto"/>
        <w:left w:val="none" w:sz="0" w:space="0" w:color="auto"/>
        <w:bottom w:val="none" w:sz="0" w:space="0" w:color="auto"/>
        <w:right w:val="none" w:sz="0" w:space="0" w:color="auto"/>
      </w:divBdr>
    </w:div>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1086531858">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 w:id="146558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4659c5cd-61ef-40bf-b626-9eb16eb6bc8c" ContentTypeId="0x010100BFEF1462A5D6D24ABF71E3796112B05C"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Process and organisational innovation in services</TermName>
          <TermId xmlns="http://schemas.microsoft.com/office/infopath/2007/PartnerControls">bea91829-5347-49c7-9603-688fc29883f0</TermId>
        </TermInfo>
      </Terms>
    </ef252763ead0458587e46c9d57d506d1>
    <TaxCatchAll xmlns="6d797ff1-cdc0-4194-a446-2a5f07834c6e">
      <Value>1</Value>
      <Value>3</Value>
    </TaxCatchAll>
    <Customer_x0020_Name xmlns="6d797ff1-cdc0-4194-a446-2a5f07834c6e">Pascal FABING</Customer_x0020_Name>
    <Financial_x0020_Code xmlns="6d797ff1-cdc0-4194-a446-2a5f07834c6e">1000 - Contrat de performance </Financial_x0020_Cod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999339-358C-4AB3-9054-0EDFDBD84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00481C-9C64-424E-88B9-7BE062A7EF03}">
  <ds:schemaRefs>
    <ds:schemaRef ds:uri="Microsoft.SharePoint.Taxonomy.ContentTypeSync"/>
  </ds:schemaRefs>
</ds:datastoreItem>
</file>

<file path=customXml/itemProps3.xml><?xml version="1.0" encoding="utf-8"?>
<ds:datastoreItem xmlns:ds="http://schemas.openxmlformats.org/officeDocument/2006/customXml" ds:itemID="{DA478E41-C15D-4EF8-80EE-7BAB51148B87}">
  <ds:schemaRefs>
    <ds:schemaRef ds:uri="http://schemas.openxmlformats.org/officeDocument/2006/bibliography"/>
  </ds:schemaRefs>
</ds:datastoreItem>
</file>

<file path=customXml/itemProps4.xml><?xml version="1.0" encoding="utf-8"?>
<ds:datastoreItem xmlns:ds="http://schemas.openxmlformats.org/officeDocument/2006/customXml" ds:itemID="{98A1D20C-6689-49CE-AAFA-DC5DE69CE713}">
  <ds:schemaRefs>
    <ds:schemaRef ds:uri="http://schemas.microsoft.com/office/2006/documentManagement/types"/>
    <ds:schemaRef ds:uri="http://schemas.microsoft.com/office/infopath/2007/PartnerControls"/>
    <ds:schemaRef ds:uri="6d797ff1-cdc0-4194-a446-2a5f07834c6e"/>
    <ds:schemaRef ds:uri="http://schemas.microsoft.com/office/2006/metadata/properties"/>
    <ds:schemaRef ds:uri="http://purl.org/dc/elements/1.1/"/>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E8741F46-6850-480B-8B9C-C19AB5825C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968</Words>
  <Characters>5701</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- 21-Sep-09</vt:lpstr>
      <vt:lpstr>DRAFT - 21-Sep-09</vt:lpstr>
    </vt:vector>
  </TitlesOfParts>
  <Company>Microsoft</Company>
  <LinksUpToDate>false</LinksUpToDate>
  <CharactersWithSpaces>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- 21-Sep-09</dc:title>
  <dc:creator>st_start3</dc:creator>
  <cp:lastModifiedBy>Maximilian Przybyl</cp:lastModifiedBy>
  <cp:revision>55</cp:revision>
  <cp:lastPrinted>2019-07-09T14:03:00Z</cp:lastPrinted>
  <dcterms:created xsi:type="dcterms:W3CDTF">2021-09-16T13:36:00Z</dcterms:created>
  <dcterms:modified xsi:type="dcterms:W3CDTF">2025-06-02T14:43:00Z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3;#Process and organisational innovation in services|bea91829-5347-49c7-9603-688fc29883f0</vt:lpwstr>
  </property>
</Properties>
</file>