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59553F" w14:textId="42D9986E" w:rsidR="00894AB0" w:rsidRPr="002A70FF" w:rsidRDefault="00380E05" w:rsidP="00A562E0">
      <w:pPr>
        <w:pStyle w:val="loi-cadre"/>
        <w:rPr>
          <w:rFonts w:asciiTheme="minorHAnsi" w:hAnsiTheme="minorHAnsi" w:cstheme="minorHAnsi"/>
          <w:sz w:val="32"/>
          <w:szCs w:val="32"/>
        </w:rPr>
      </w:pPr>
      <w:r w:rsidRPr="002A70FF">
        <w:rPr>
          <w:rFonts w:asciiTheme="minorHAnsi" w:hAnsiTheme="minorHAnsi" w:cstheme="minorHAnsi"/>
          <w:sz w:val="32"/>
          <w:szCs w:val="32"/>
        </w:rPr>
        <w:t>Description détaillée de l’étude</w:t>
      </w:r>
    </w:p>
    <w:p w14:paraId="312844C1" w14:textId="77777777" w:rsidR="00894AB0" w:rsidRPr="002A70FF" w:rsidRDefault="00894AB0" w:rsidP="00894AB0">
      <w:pPr>
        <w:pStyle w:val="loi-cadre"/>
        <w:rPr>
          <w:rFonts w:asciiTheme="minorHAnsi" w:hAnsiTheme="minorHAnsi" w:cstheme="minorHAnsi"/>
        </w:rPr>
      </w:pPr>
    </w:p>
    <w:p w14:paraId="6571317B" w14:textId="412613A7" w:rsidR="00157987" w:rsidRPr="002A70FF" w:rsidRDefault="00380E05" w:rsidP="00157987">
      <w:pPr>
        <w:pBdr>
          <w:top w:val="single" w:sz="4" w:space="1" w:color="000000" w:themeColor="text1"/>
          <w:left w:val="single" w:sz="4" w:space="4" w:color="000000" w:themeColor="text1"/>
          <w:bottom w:val="single" w:sz="4" w:space="1" w:color="000000" w:themeColor="text1"/>
          <w:right w:val="single" w:sz="4" w:space="4" w:color="000000" w:themeColor="text1"/>
          <w:between w:val="single" w:sz="4" w:space="1" w:color="000000" w:themeColor="text1"/>
          <w:bar w:val="single" w:sz="4" w:color="000000" w:themeColor="text1"/>
        </w:pBdr>
        <w:shd w:val="clear" w:color="auto" w:fill="D9D9D9" w:themeFill="background1" w:themeFillShade="D9"/>
        <w:jc w:val="both"/>
        <w:rPr>
          <w:rFonts w:asciiTheme="minorHAnsi" w:hAnsiTheme="minorHAnsi" w:cstheme="minorHAnsi"/>
          <w:lang w:val="fr-FR"/>
        </w:rPr>
      </w:pPr>
      <w:r w:rsidRPr="002A70FF">
        <w:rPr>
          <w:rFonts w:asciiTheme="minorHAnsi" w:hAnsiTheme="minorHAnsi" w:cstheme="minorHAnsi"/>
          <w:lang w:val="fr-FR"/>
        </w:rPr>
        <w:t>Ce document doit être complété et annexé au formulaire de demande pour une aide d’État sur MyGuichet.lu.</w:t>
      </w:r>
    </w:p>
    <w:p w14:paraId="309B9C64" w14:textId="1AB12C00" w:rsidR="00F61E65" w:rsidRPr="002A70FF" w:rsidRDefault="003F4FD3" w:rsidP="00F61E65">
      <w:pPr>
        <w:spacing w:after="0"/>
        <w:jc w:val="center"/>
        <w:rPr>
          <w:rFonts w:asciiTheme="minorHAnsi" w:hAnsiTheme="minorHAnsi" w:cstheme="minorHAnsi"/>
          <w:b/>
          <w:sz w:val="32"/>
          <w:szCs w:val="32"/>
          <w:lang w:val="fr-FR"/>
        </w:rPr>
      </w:pPr>
      <w:r>
        <w:rPr>
          <w:rFonts w:asciiTheme="minorHAnsi" w:hAnsiTheme="minorHAnsi" w:cstheme="minorHAnsi"/>
          <w:b/>
          <w:sz w:val="32"/>
          <w:szCs w:val="32"/>
          <w:lang w:val="fr-FR"/>
        </w:rPr>
        <w:t>É</w:t>
      </w:r>
      <w:r w:rsidR="00380E05" w:rsidRPr="002A70FF">
        <w:rPr>
          <w:rFonts w:asciiTheme="minorHAnsi" w:hAnsiTheme="minorHAnsi" w:cstheme="minorHAnsi"/>
          <w:b/>
          <w:sz w:val="32"/>
          <w:szCs w:val="32"/>
          <w:lang w:val="fr-FR"/>
        </w:rPr>
        <w:t>tude de faisabilité</w:t>
      </w:r>
    </w:p>
    <w:p w14:paraId="2182AAB8" w14:textId="77777777" w:rsidR="00F61E65" w:rsidRPr="002A70FF" w:rsidRDefault="00F61E65" w:rsidP="00191BC9">
      <w:pPr>
        <w:rPr>
          <w:rFonts w:cs="Arial"/>
          <w:b/>
          <w:sz w:val="20"/>
          <w:szCs w:val="20"/>
          <w:lang w:val="fr-FR"/>
        </w:rPr>
      </w:pPr>
    </w:p>
    <w:p w14:paraId="6C9E0DC8" w14:textId="28655CDC" w:rsidR="00D90E98" w:rsidRPr="002A70FF" w:rsidRDefault="00380E05" w:rsidP="00B00ADE">
      <w:pPr>
        <w:spacing w:after="0"/>
        <w:rPr>
          <w:rFonts w:cs="Arial"/>
          <w:b/>
          <w:lang w:val="fr-FR"/>
        </w:rPr>
      </w:pPr>
      <w:r w:rsidRPr="002A70FF">
        <w:rPr>
          <w:rFonts w:cs="Arial"/>
          <w:b/>
          <w:lang w:val="fr-FR"/>
        </w:rPr>
        <w:t xml:space="preserve">Nom de l’entreprise </w:t>
      </w:r>
      <w:r w:rsidR="00D90E98" w:rsidRPr="002A70FF">
        <w:rPr>
          <w:rFonts w:cs="Arial"/>
          <w:b/>
          <w:lang w:val="fr-FR"/>
        </w:rPr>
        <w:t xml:space="preserve">: </w:t>
      </w:r>
    </w:p>
    <w:p w14:paraId="3694F0C3" w14:textId="77777777" w:rsidR="00B00ADE" w:rsidRPr="002A70FF" w:rsidRDefault="00B00ADE" w:rsidP="00B00ADE">
      <w:pPr>
        <w:spacing w:after="0"/>
        <w:rPr>
          <w:rFonts w:cs="Arial"/>
          <w:b/>
          <w:lang w:val="fr-FR"/>
        </w:rPr>
      </w:pPr>
    </w:p>
    <w:p w14:paraId="0683B575" w14:textId="0C06138B" w:rsidR="00D90E98" w:rsidRPr="002A70FF" w:rsidRDefault="00380E05" w:rsidP="00D90E98">
      <w:pPr>
        <w:spacing w:after="0" w:line="480" w:lineRule="auto"/>
        <w:rPr>
          <w:rFonts w:cs="Arial"/>
          <w:b/>
          <w:lang w:val="fr-FR"/>
        </w:rPr>
      </w:pPr>
      <w:r w:rsidRPr="002A70FF">
        <w:rPr>
          <w:rFonts w:cs="Arial"/>
          <w:b/>
          <w:lang w:val="fr-FR"/>
        </w:rPr>
        <w:t xml:space="preserve">Titre du projet </w:t>
      </w:r>
      <w:r w:rsidR="00D90E98" w:rsidRPr="002A70FF">
        <w:rPr>
          <w:rFonts w:cs="Arial"/>
          <w:b/>
          <w:lang w:val="fr-FR"/>
        </w:rPr>
        <w:t xml:space="preserve">: </w:t>
      </w:r>
    </w:p>
    <w:p w14:paraId="5CFA9714" w14:textId="77777777" w:rsidR="00D90E98" w:rsidRPr="002A70FF" w:rsidRDefault="00D90E98" w:rsidP="009B0712">
      <w:pPr>
        <w:spacing w:after="0"/>
        <w:rPr>
          <w:rFonts w:cs="Arial"/>
          <w:sz w:val="20"/>
          <w:szCs w:val="20"/>
          <w:lang w:val="fr-FR"/>
        </w:rPr>
      </w:pPr>
    </w:p>
    <w:p w14:paraId="6E79B353" w14:textId="4DD5C87A" w:rsidR="00191BC9" w:rsidRPr="002A70FF" w:rsidRDefault="00380E05" w:rsidP="006B1382">
      <w:pPr>
        <w:pStyle w:val="Heading1"/>
        <w:rPr>
          <w:i/>
          <w:iCs/>
          <w:u w:val="none"/>
        </w:rPr>
      </w:pPr>
      <w:r w:rsidRPr="002A70FF">
        <w:t xml:space="preserve">Description </w:t>
      </w:r>
      <w:r w:rsidR="003149F0" w:rsidRPr="002A70FF">
        <w:t>de l’entreprise</w:t>
      </w:r>
      <w:r w:rsidR="003149F0" w:rsidRPr="002A70FF">
        <w:rPr>
          <w:u w:val="none"/>
        </w:rPr>
        <w:t xml:space="preserve"> </w:t>
      </w:r>
      <w:r w:rsidR="003149F0" w:rsidRPr="002A70FF">
        <w:rPr>
          <w:i/>
          <w:iCs/>
          <w:sz w:val="20"/>
          <w:szCs w:val="20"/>
          <w:u w:val="none"/>
        </w:rPr>
        <w:t>(max 0.5 – 1 page)</w:t>
      </w:r>
    </w:p>
    <w:p w14:paraId="6E051203" w14:textId="77777777" w:rsidR="003149F0" w:rsidRPr="002A70FF" w:rsidRDefault="003149F0" w:rsidP="003149F0">
      <w:pPr>
        <w:jc w:val="both"/>
        <w:rPr>
          <w:rFonts w:asciiTheme="minorHAnsi" w:hAnsiTheme="minorHAnsi" w:cstheme="minorHAnsi"/>
          <w:i/>
          <w:lang w:val="fr-FR"/>
        </w:rPr>
      </w:pPr>
      <w:r w:rsidRPr="002A70FF">
        <w:rPr>
          <w:rFonts w:asciiTheme="minorHAnsi" w:hAnsiTheme="minorHAnsi" w:cstheme="minorHAnsi"/>
          <w:i/>
          <w:lang w:val="fr-FR"/>
        </w:rPr>
        <w:t>Décrire brièvement les activités générales et spécifiques à la R&amp;D de l’entreprise (y compris une répartition des recettes).</w:t>
      </w:r>
    </w:p>
    <w:p w14:paraId="53910229" w14:textId="77777777" w:rsidR="003149F0" w:rsidRPr="002A70FF" w:rsidRDefault="003149F0" w:rsidP="003149F0">
      <w:pPr>
        <w:jc w:val="both"/>
        <w:rPr>
          <w:i/>
          <w:iCs/>
          <w:lang w:val="fr-FR"/>
        </w:rPr>
      </w:pPr>
      <w:r w:rsidRPr="002A70FF">
        <w:rPr>
          <w:i/>
          <w:iCs/>
          <w:lang w:val="fr-FR"/>
        </w:rPr>
        <w:t>Dans le cas d’un groupe (multinational) : inclure le rôle et la position de l’entité requérante dans le groupe.</w:t>
      </w:r>
    </w:p>
    <w:p w14:paraId="7D0CCF82" w14:textId="77777777" w:rsidR="003149F0" w:rsidRPr="002A70FF" w:rsidRDefault="003149F0" w:rsidP="003149F0">
      <w:pPr>
        <w:jc w:val="both"/>
        <w:rPr>
          <w:i/>
          <w:iCs/>
          <w:lang w:val="fr-FR"/>
        </w:rPr>
      </w:pPr>
      <w:r w:rsidRPr="002A70FF">
        <w:rPr>
          <w:i/>
          <w:iCs/>
          <w:lang w:val="fr-FR"/>
        </w:rPr>
        <w:t>Dans le cas d’une start-up : inclure les informations sur les fondateurs.</w:t>
      </w:r>
    </w:p>
    <w:p w14:paraId="53C37355" w14:textId="77777777" w:rsidR="003149F0" w:rsidRPr="002A70FF" w:rsidRDefault="003149F0" w:rsidP="003149F0">
      <w:pPr>
        <w:jc w:val="both"/>
        <w:rPr>
          <w:i/>
          <w:iCs/>
          <w:lang w:val="fr-FR"/>
        </w:rPr>
      </w:pPr>
    </w:p>
    <w:p w14:paraId="1EB7DAA3" w14:textId="7373E808" w:rsidR="003149F0" w:rsidRPr="002A70FF" w:rsidRDefault="003149F0" w:rsidP="006B1382">
      <w:pPr>
        <w:pStyle w:val="Heading1"/>
        <w:rPr>
          <w:i/>
          <w:iCs/>
          <w:sz w:val="20"/>
          <w:szCs w:val="20"/>
          <w:u w:val="none"/>
        </w:rPr>
      </w:pPr>
      <w:r w:rsidRPr="002A70FF">
        <w:t>Synthèse de l’étude de faisabilité</w:t>
      </w:r>
      <w:r w:rsidRPr="002A70FF">
        <w:rPr>
          <w:i/>
          <w:iCs/>
          <w:u w:val="none"/>
        </w:rPr>
        <w:t xml:space="preserve"> </w:t>
      </w:r>
      <w:r w:rsidRPr="002A70FF">
        <w:rPr>
          <w:i/>
          <w:iCs/>
          <w:sz w:val="20"/>
          <w:szCs w:val="20"/>
          <w:u w:val="none"/>
        </w:rPr>
        <w:t>(max 0.5 page)</w:t>
      </w:r>
    </w:p>
    <w:p w14:paraId="3D0E0396" w14:textId="77777777" w:rsidR="000A2128" w:rsidRPr="003F4FD3" w:rsidRDefault="000A2128" w:rsidP="000A2128">
      <w:pPr>
        <w:rPr>
          <w:lang w:val="fr-FR"/>
        </w:rPr>
      </w:pPr>
    </w:p>
    <w:p w14:paraId="72514321" w14:textId="6777B0B6" w:rsidR="003149F0" w:rsidRPr="000A2128" w:rsidRDefault="003149F0" w:rsidP="003149F0">
      <w:pPr>
        <w:pStyle w:val="Heading1"/>
      </w:pPr>
      <w:r w:rsidRPr="002A70FF">
        <w:t>Informations sur l'étude de faisabilité</w:t>
      </w:r>
    </w:p>
    <w:p w14:paraId="57FA8C46" w14:textId="6EA4D5E3" w:rsidR="003149F0" w:rsidRPr="002A70FF" w:rsidRDefault="003149F0" w:rsidP="00E80F52">
      <w:pPr>
        <w:pStyle w:val="Heading2"/>
        <w:numPr>
          <w:ilvl w:val="0"/>
          <w:numId w:val="43"/>
        </w:numPr>
      </w:pPr>
      <w:r w:rsidRPr="002A70FF">
        <w:t xml:space="preserve">Objectifs </w:t>
      </w:r>
      <w:r w:rsidRPr="00163A1A">
        <w:rPr>
          <w:i/>
          <w:iCs/>
          <w:sz w:val="20"/>
          <w:szCs w:val="24"/>
        </w:rPr>
        <w:t>(max. 1 page)</w:t>
      </w:r>
    </w:p>
    <w:p w14:paraId="42E30F1F" w14:textId="5641934F" w:rsidR="00E80F52" w:rsidRPr="002A70FF" w:rsidRDefault="00E80F52" w:rsidP="000A2128">
      <w:pPr>
        <w:jc w:val="both"/>
        <w:rPr>
          <w:i/>
          <w:iCs/>
          <w:lang w:val="fr-FR"/>
        </w:rPr>
      </w:pPr>
      <w:r w:rsidRPr="002A70FF">
        <w:rPr>
          <w:i/>
          <w:iCs/>
          <w:lang w:val="fr-FR"/>
        </w:rPr>
        <w:t>Décrivez les objectifs de l'étude ainsi que son point de départ, y compris la justification du projet.</w:t>
      </w:r>
    </w:p>
    <w:p w14:paraId="5AA2A1EA" w14:textId="72CC9065" w:rsidR="003149F0" w:rsidRDefault="00E80F52" w:rsidP="000A2128">
      <w:pPr>
        <w:jc w:val="both"/>
        <w:rPr>
          <w:i/>
          <w:iCs/>
          <w:lang w:val="fr-FR"/>
        </w:rPr>
      </w:pPr>
      <w:r w:rsidRPr="002A70FF">
        <w:rPr>
          <w:i/>
          <w:iCs/>
          <w:lang w:val="fr-FR"/>
        </w:rPr>
        <w:t>Justifiez vos hypothèses ainsi que les choix technologiques à évaluer, notamment en vous appuyant sur l'état de l'art (interne à l'entreprise et/ou scientifique).</w:t>
      </w:r>
    </w:p>
    <w:p w14:paraId="1873F33A" w14:textId="77777777" w:rsidR="000A2128" w:rsidRPr="002A70FF" w:rsidRDefault="000A2128" w:rsidP="003149F0">
      <w:pPr>
        <w:rPr>
          <w:i/>
          <w:iCs/>
          <w:lang w:val="fr-FR"/>
        </w:rPr>
      </w:pPr>
    </w:p>
    <w:p w14:paraId="72D8D640" w14:textId="1FBD11AC" w:rsidR="003149F0" w:rsidRPr="002A70FF" w:rsidRDefault="003149F0" w:rsidP="00E80F52">
      <w:pPr>
        <w:pStyle w:val="Heading2"/>
        <w:numPr>
          <w:ilvl w:val="0"/>
          <w:numId w:val="43"/>
        </w:numPr>
        <w:rPr>
          <w:sz w:val="20"/>
          <w:szCs w:val="24"/>
        </w:rPr>
      </w:pPr>
      <w:r w:rsidRPr="002A70FF">
        <w:t xml:space="preserve">Activités </w:t>
      </w:r>
      <w:r w:rsidR="00E80F52" w:rsidRPr="00163A1A">
        <w:rPr>
          <w:i/>
          <w:iCs/>
          <w:sz w:val="20"/>
          <w:szCs w:val="24"/>
        </w:rPr>
        <w:t>(max. 1 page)</w:t>
      </w:r>
    </w:p>
    <w:p w14:paraId="675824EB" w14:textId="7A273EF2" w:rsidR="003149F0" w:rsidRPr="002A70FF" w:rsidRDefault="00E80F52" w:rsidP="003149F0">
      <w:pPr>
        <w:rPr>
          <w:i/>
          <w:iCs/>
          <w:lang w:val="fr-FR"/>
        </w:rPr>
      </w:pPr>
      <w:r w:rsidRPr="002A70FF">
        <w:rPr>
          <w:i/>
          <w:iCs/>
          <w:lang w:val="fr-FR"/>
        </w:rPr>
        <w:t>Décrivez les activités spécifiques et la méthodologie nécessaires pour atteindre les objectifs fixés.</w:t>
      </w:r>
    </w:p>
    <w:p w14:paraId="773FF71A" w14:textId="61416CFD" w:rsidR="006C175D" w:rsidRPr="002A70FF" w:rsidRDefault="006C175D" w:rsidP="006C175D">
      <w:pPr>
        <w:spacing w:after="0"/>
        <w:jc w:val="both"/>
        <w:rPr>
          <w:lang w:val="fr-FR"/>
        </w:rPr>
      </w:pPr>
    </w:p>
    <w:p w14:paraId="25FF1FF8" w14:textId="68122B37" w:rsidR="002D34EA" w:rsidRPr="002A70FF" w:rsidRDefault="00E80F52" w:rsidP="00E80F52">
      <w:pPr>
        <w:pStyle w:val="Heading2"/>
        <w:numPr>
          <w:ilvl w:val="0"/>
          <w:numId w:val="43"/>
        </w:numPr>
      </w:pPr>
      <w:r w:rsidRPr="002A70FF">
        <w:t xml:space="preserve">Livrables </w:t>
      </w:r>
      <w:r w:rsidRPr="00163A1A">
        <w:rPr>
          <w:i/>
          <w:iCs/>
          <w:sz w:val="20"/>
          <w:szCs w:val="24"/>
        </w:rPr>
        <w:t>(max 0.5 page)</w:t>
      </w:r>
    </w:p>
    <w:p w14:paraId="394CD8D8" w14:textId="77777777" w:rsidR="00E80F52" w:rsidRPr="002A70FF" w:rsidRDefault="00E80F52" w:rsidP="00E80F52">
      <w:pPr>
        <w:rPr>
          <w:i/>
          <w:iCs/>
          <w:lang w:val="fr-FR"/>
        </w:rPr>
      </w:pPr>
      <w:r w:rsidRPr="002A70FF">
        <w:rPr>
          <w:i/>
          <w:iCs/>
          <w:lang w:val="fr-FR"/>
        </w:rPr>
        <w:t>Décrivez les livrables attendus des activités prévues dans le cadre de l'étude de faisabilité.</w:t>
      </w:r>
    </w:p>
    <w:p w14:paraId="4B170B63" w14:textId="5427B94C" w:rsidR="00E80F52" w:rsidRPr="002A70FF" w:rsidRDefault="00E80F52" w:rsidP="00E80F52">
      <w:pPr>
        <w:rPr>
          <w:i/>
          <w:iCs/>
          <w:lang w:val="fr-FR"/>
        </w:rPr>
      </w:pPr>
      <w:r w:rsidRPr="002A70FF">
        <w:rPr>
          <w:i/>
          <w:iCs/>
          <w:lang w:val="fr-FR"/>
        </w:rPr>
        <w:t>Expliquez comment vous prévoyez d'évaluer le succès ou l'échec de l'étude de faisabilité.</w:t>
      </w:r>
    </w:p>
    <w:p w14:paraId="4E1EE474" w14:textId="77777777" w:rsidR="00E80F52" w:rsidRPr="002A70FF" w:rsidRDefault="00E80F52" w:rsidP="006C175D">
      <w:pPr>
        <w:spacing w:after="0"/>
        <w:jc w:val="both"/>
        <w:rPr>
          <w:lang w:val="fr-FR"/>
        </w:rPr>
      </w:pPr>
    </w:p>
    <w:p w14:paraId="0229D889" w14:textId="6D2C6BD7" w:rsidR="00E80F52" w:rsidRPr="002A70FF" w:rsidRDefault="00E80F52" w:rsidP="00E80F52">
      <w:pPr>
        <w:pStyle w:val="Heading2"/>
        <w:numPr>
          <w:ilvl w:val="0"/>
          <w:numId w:val="43"/>
        </w:numPr>
        <w:rPr>
          <w:szCs w:val="28"/>
        </w:rPr>
      </w:pPr>
      <w:r w:rsidRPr="002A70FF">
        <w:rPr>
          <w:szCs w:val="28"/>
        </w:rPr>
        <w:t xml:space="preserve">Étapes suivantes </w:t>
      </w:r>
      <w:r w:rsidRPr="00163A1A">
        <w:rPr>
          <w:i/>
          <w:iCs/>
          <w:sz w:val="20"/>
          <w:szCs w:val="24"/>
        </w:rPr>
        <w:t>(max. 0.5 page)</w:t>
      </w:r>
    </w:p>
    <w:p w14:paraId="1A64B486" w14:textId="77777777" w:rsidR="00E80F52" w:rsidRPr="002A70FF" w:rsidRDefault="00E80F52" w:rsidP="000A2128">
      <w:pPr>
        <w:jc w:val="both"/>
        <w:rPr>
          <w:i/>
          <w:iCs/>
          <w:lang w:val="fr-FR"/>
        </w:rPr>
      </w:pPr>
      <w:r w:rsidRPr="002A70FF">
        <w:rPr>
          <w:i/>
          <w:iCs/>
          <w:lang w:val="fr-FR"/>
        </w:rPr>
        <w:t>Décrivez les activités de R&amp;D envisagées en cas de réussite de l'étude de faisabilité.</w:t>
      </w:r>
    </w:p>
    <w:p w14:paraId="3206678C" w14:textId="4DA3CA0E" w:rsidR="00E80F52" w:rsidRPr="002A70FF" w:rsidRDefault="00E80F52" w:rsidP="000A2128">
      <w:pPr>
        <w:jc w:val="both"/>
        <w:rPr>
          <w:i/>
          <w:iCs/>
          <w:lang w:val="fr-FR"/>
        </w:rPr>
      </w:pPr>
      <w:r w:rsidRPr="002A70FF">
        <w:rPr>
          <w:i/>
          <w:iCs/>
          <w:lang w:val="fr-FR"/>
        </w:rPr>
        <w:t>Expliquez l’impact d’un éventuel échec de l’étude de faisabilité (par exemple, développements alternatifs).</w:t>
      </w:r>
    </w:p>
    <w:p w14:paraId="54B92748" w14:textId="77777777" w:rsidR="00E80F52" w:rsidRPr="002A70FF" w:rsidRDefault="00E80F52" w:rsidP="00E80F52">
      <w:pPr>
        <w:rPr>
          <w:i/>
          <w:iCs/>
          <w:lang w:val="fr-FR"/>
        </w:rPr>
      </w:pPr>
    </w:p>
    <w:p w14:paraId="449344E7" w14:textId="4C511099" w:rsidR="00E80F52" w:rsidRPr="002A70FF" w:rsidRDefault="006B1382" w:rsidP="006B1382">
      <w:pPr>
        <w:pStyle w:val="Heading2"/>
        <w:numPr>
          <w:ilvl w:val="0"/>
          <w:numId w:val="43"/>
        </w:numPr>
        <w:rPr>
          <w:szCs w:val="28"/>
        </w:rPr>
      </w:pPr>
      <w:r w:rsidRPr="002A70FF">
        <w:rPr>
          <w:szCs w:val="28"/>
        </w:rPr>
        <w:t xml:space="preserve">Analyse des risques </w:t>
      </w:r>
    </w:p>
    <w:p w14:paraId="256EC374" w14:textId="77777777" w:rsidR="006B1382" w:rsidRPr="002A70FF" w:rsidRDefault="006B1382" w:rsidP="006B1382">
      <w:pPr>
        <w:rPr>
          <w:i/>
          <w:iCs/>
          <w:lang w:val="fr-FR"/>
        </w:rPr>
      </w:pPr>
      <w:r w:rsidRPr="002A70FF">
        <w:rPr>
          <w:i/>
          <w:iCs/>
          <w:lang w:val="fr-FR"/>
        </w:rPr>
        <w:t>Énumérez les risques associés aux développements prévus.</w:t>
      </w:r>
    </w:p>
    <w:p w14:paraId="18E26E3F" w14:textId="254CFD7A" w:rsidR="006B1382" w:rsidRPr="002A70FF" w:rsidRDefault="006B1382" w:rsidP="006B1382">
      <w:pPr>
        <w:rPr>
          <w:i/>
          <w:iCs/>
          <w:lang w:val="fr-FR"/>
        </w:rPr>
      </w:pPr>
      <w:r w:rsidRPr="002A70FF">
        <w:rPr>
          <w:i/>
          <w:iCs/>
          <w:lang w:val="fr-FR"/>
        </w:rPr>
        <w:t>Justifiez la nécessité d’une étude de faisabilité avant le lancement des activités de développement.</w:t>
      </w:r>
    </w:p>
    <w:tbl>
      <w:tblPr>
        <w:tblStyle w:val="TableGrid"/>
        <w:tblW w:w="9776" w:type="dxa"/>
        <w:tblLayout w:type="fixed"/>
        <w:tblLook w:val="04A0" w:firstRow="1" w:lastRow="0" w:firstColumn="1" w:lastColumn="0" w:noHBand="0" w:noVBand="1"/>
      </w:tblPr>
      <w:tblGrid>
        <w:gridCol w:w="1413"/>
        <w:gridCol w:w="2268"/>
        <w:gridCol w:w="1984"/>
        <w:gridCol w:w="1843"/>
        <w:gridCol w:w="2268"/>
      </w:tblGrid>
      <w:tr w:rsidR="006B1382" w:rsidRPr="002A70FF" w14:paraId="6D54B372" w14:textId="77777777" w:rsidTr="006B1382">
        <w:trPr>
          <w:trHeight w:val="503"/>
        </w:trPr>
        <w:tc>
          <w:tcPr>
            <w:tcW w:w="1413" w:type="dxa"/>
            <w:shd w:val="clear" w:color="auto" w:fill="D9D9D9" w:themeFill="background1" w:themeFillShade="D9"/>
            <w:vAlign w:val="center"/>
          </w:tcPr>
          <w:p w14:paraId="6BAF8708" w14:textId="77777777" w:rsidR="006B1382" w:rsidRPr="002A70FF" w:rsidRDefault="006B1382" w:rsidP="00F46B4A">
            <w:pPr>
              <w:spacing w:after="0" w:line="240" w:lineRule="auto"/>
              <w:jc w:val="center"/>
              <w:rPr>
                <w:b/>
                <w:bCs/>
                <w:lang w:val="fr-FR"/>
              </w:rPr>
            </w:pPr>
            <w:r w:rsidRPr="002A70FF">
              <w:rPr>
                <w:b/>
                <w:bCs/>
                <w:lang w:val="fr-FR"/>
              </w:rPr>
              <w:t>Risque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47DC3B30" w14:textId="77777777" w:rsidR="006B1382" w:rsidRPr="002A70FF" w:rsidRDefault="006B1382" w:rsidP="00F46B4A">
            <w:pPr>
              <w:spacing w:after="0" w:line="240" w:lineRule="auto"/>
              <w:jc w:val="center"/>
              <w:rPr>
                <w:b/>
                <w:bCs/>
                <w:lang w:val="fr-FR"/>
              </w:rPr>
            </w:pPr>
            <w:r w:rsidRPr="002A70FF">
              <w:rPr>
                <w:b/>
                <w:bCs/>
                <w:lang w:val="fr-FR"/>
              </w:rPr>
              <w:t>Description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66D76EE3" w14:textId="77777777" w:rsidR="006B1382" w:rsidRPr="002A70FF" w:rsidRDefault="006B1382" w:rsidP="00F46B4A">
            <w:pPr>
              <w:spacing w:after="0" w:line="240" w:lineRule="auto"/>
              <w:jc w:val="center"/>
              <w:rPr>
                <w:b/>
                <w:bCs/>
                <w:lang w:val="fr-FR"/>
              </w:rPr>
            </w:pPr>
            <w:r w:rsidRPr="002A70FF">
              <w:rPr>
                <w:b/>
                <w:bCs/>
                <w:lang w:val="fr-FR"/>
              </w:rPr>
              <w:t>Catégorie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71C5DB1F" w14:textId="77777777" w:rsidR="006B1382" w:rsidRPr="002A70FF" w:rsidRDefault="006B1382" w:rsidP="00F46B4A">
            <w:pPr>
              <w:spacing w:after="0" w:line="240" w:lineRule="auto"/>
              <w:jc w:val="center"/>
              <w:rPr>
                <w:b/>
                <w:bCs/>
                <w:lang w:val="fr-FR"/>
              </w:rPr>
            </w:pPr>
            <w:r w:rsidRPr="002A70FF">
              <w:rPr>
                <w:b/>
                <w:bCs/>
                <w:lang w:val="fr-FR"/>
              </w:rPr>
              <w:t>Probabilité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4E741A3D" w14:textId="77777777" w:rsidR="006B1382" w:rsidRPr="002A70FF" w:rsidRDefault="006B1382" w:rsidP="00F46B4A">
            <w:pPr>
              <w:spacing w:after="0" w:line="240" w:lineRule="auto"/>
              <w:jc w:val="center"/>
              <w:rPr>
                <w:b/>
                <w:bCs/>
                <w:lang w:val="fr-FR"/>
              </w:rPr>
            </w:pPr>
            <w:r w:rsidRPr="002A70FF">
              <w:rPr>
                <w:b/>
                <w:bCs/>
                <w:lang w:val="fr-FR"/>
              </w:rPr>
              <w:t>Gravité</w:t>
            </w:r>
          </w:p>
        </w:tc>
      </w:tr>
      <w:tr w:rsidR="006B1382" w:rsidRPr="002A70FF" w14:paraId="0600DE6F" w14:textId="77777777" w:rsidTr="006B1382">
        <w:trPr>
          <w:trHeight w:val="235"/>
        </w:trPr>
        <w:tc>
          <w:tcPr>
            <w:tcW w:w="1413" w:type="dxa"/>
          </w:tcPr>
          <w:p w14:paraId="6574FCD8" w14:textId="77777777" w:rsidR="006B1382" w:rsidRPr="002A70FF" w:rsidRDefault="006B1382" w:rsidP="00F46B4A">
            <w:pPr>
              <w:spacing w:after="0" w:line="240" w:lineRule="auto"/>
              <w:jc w:val="both"/>
              <w:rPr>
                <w:lang w:val="fr-FR"/>
              </w:rPr>
            </w:pPr>
          </w:p>
        </w:tc>
        <w:tc>
          <w:tcPr>
            <w:tcW w:w="2268" w:type="dxa"/>
          </w:tcPr>
          <w:p w14:paraId="5414E1FA" w14:textId="77777777" w:rsidR="006B1382" w:rsidRPr="002A70FF" w:rsidRDefault="006B1382" w:rsidP="00F46B4A">
            <w:pPr>
              <w:spacing w:after="0" w:line="240" w:lineRule="auto"/>
              <w:jc w:val="both"/>
              <w:rPr>
                <w:lang w:val="fr-FR"/>
              </w:rPr>
            </w:pPr>
          </w:p>
        </w:tc>
        <w:tc>
          <w:tcPr>
            <w:tcW w:w="1984" w:type="dxa"/>
          </w:tcPr>
          <w:p w14:paraId="402E2929" w14:textId="77777777" w:rsidR="006B1382" w:rsidRPr="002A70FF" w:rsidRDefault="006B1382" w:rsidP="00F46B4A">
            <w:pPr>
              <w:spacing w:after="0" w:line="240" w:lineRule="auto"/>
              <w:jc w:val="both"/>
              <w:rPr>
                <w:i/>
                <w:iCs/>
                <w:lang w:val="fr-FR"/>
              </w:rPr>
            </w:pPr>
            <w:r w:rsidRPr="002A70FF">
              <w:rPr>
                <w:i/>
                <w:iCs/>
                <w:lang w:val="fr-FR"/>
              </w:rPr>
              <w:t>i.a.: Technologique,</w:t>
            </w:r>
          </w:p>
          <w:p w14:paraId="45EDCE9B" w14:textId="77777777" w:rsidR="006B1382" w:rsidRPr="002A70FF" w:rsidRDefault="006B1382" w:rsidP="00F46B4A">
            <w:pPr>
              <w:spacing w:after="0" w:line="240" w:lineRule="auto"/>
              <w:jc w:val="both"/>
              <w:rPr>
                <w:i/>
                <w:iCs/>
                <w:lang w:val="fr-FR"/>
              </w:rPr>
            </w:pPr>
            <w:r w:rsidRPr="002A70FF">
              <w:rPr>
                <w:i/>
                <w:iCs/>
                <w:lang w:val="fr-FR"/>
              </w:rPr>
              <w:t>Opérationnel, Commercial,</w:t>
            </w:r>
          </w:p>
          <w:p w14:paraId="4F1BD970" w14:textId="77777777" w:rsidR="006B1382" w:rsidRPr="002A70FF" w:rsidRDefault="006B1382" w:rsidP="00F46B4A">
            <w:pPr>
              <w:spacing w:after="0" w:line="240" w:lineRule="auto"/>
              <w:jc w:val="both"/>
              <w:rPr>
                <w:i/>
                <w:iCs/>
                <w:lang w:val="fr-FR"/>
              </w:rPr>
            </w:pPr>
            <w:r w:rsidRPr="002A70FF">
              <w:rPr>
                <w:i/>
                <w:iCs/>
                <w:lang w:val="fr-FR"/>
              </w:rPr>
              <w:t>Financier</w:t>
            </w:r>
          </w:p>
          <w:p w14:paraId="7A718250" w14:textId="77777777" w:rsidR="006B1382" w:rsidRPr="002A70FF" w:rsidRDefault="006B1382" w:rsidP="00F46B4A">
            <w:pPr>
              <w:spacing w:after="0" w:line="240" w:lineRule="auto"/>
              <w:jc w:val="both"/>
              <w:rPr>
                <w:i/>
                <w:iCs/>
                <w:lang w:val="fr-FR"/>
              </w:rPr>
            </w:pPr>
          </w:p>
        </w:tc>
        <w:tc>
          <w:tcPr>
            <w:tcW w:w="1843" w:type="dxa"/>
          </w:tcPr>
          <w:p w14:paraId="6FA13517" w14:textId="77777777" w:rsidR="006B1382" w:rsidRPr="002A70FF" w:rsidRDefault="006B1382" w:rsidP="00F46B4A">
            <w:pPr>
              <w:spacing w:after="0" w:line="240" w:lineRule="auto"/>
              <w:jc w:val="both"/>
              <w:rPr>
                <w:i/>
                <w:iCs/>
                <w:lang w:val="fr-FR"/>
              </w:rPr>
            </w:pPr>
            <w:r w:rsidRPr="002A70FF">
              <w:rPr>
                <w:i/>
                <w:iCs/>
                <w:lang w:val="fr-FR"/>
              </w:rPr>
              <w:t>Basse,</w:t>
            </w:r>
          </w:p>
          <w:p w14:paraId="167EA147" w14:textId="77777777" w:rsidR="006B1382" w:rsidRPr="002A70FF" w:rsidRDefault="006B1382" w:rsidP="00F46B4A">
            <w:pPr>
              <w:spacing w:after="0" w:line="240" w:lineRule="auto"/>
              <w:jc w:val="both"/>
              <w:rPr>
                <w:i/>
                <w:iCs/>
                <w:lang w:val="fr-FR"/>
              </w:rPr>
            </w:pPr>
            <w:r w:rsidRPr="002A70FF">
              <w:rPr>
                <w:i/>
                <w:iCs/>
                <w:lang w:val="fr-FR"/>
              </w:rPr>
              <w:t>Moyenne,</w:t>
            </w:r>
          </w:p>
          <w:p w14:paraId="12FDE641" w14:textId="77777777" w:rsidR="006B1382" w:rsidRPr="002A70FF" w:rsidRDefault="006B1382" w:rsidP="00F46B4A">
            <w:pPr>
              <w:spacing w:after="0" w:line="240" w:lineRule="auto"/>
              <w:jc w:val="both"/>
              <w:rPr>
                <w:i/>
                <w:iCs/>
                <w:lang w:val="fr-FR"/>
              </w:rPr>
            </w:pPr>
            <w:r w:rsidRPr="002A70FF">
              <w:rPr>
                <w:i/>
                <w:iCs/>
                <w:lang w:val="fr-FR"/>
              </w:rPr>
              <w:t>Élevée</w:t>
            </w:r>
          </w:p>
        </w:tc>
        <w:tc>
          <w:tcPr>
            <w:tcW w:w="2268" w:type="dxa"/>
          </w:tcPr>
          <w:p w14:paraId="31770DB4" w14:textId="77777777" w:rsidR="006B1382" w:rsidRPr="002A70FF" w:rsidRDefault="006B1382" w:rsidP="00F46B4A">
            <w:pPr>
              <w:spacing w:after="0" w:line="240" w:lineRule="auto"/>
              <w:jc w:val="both"/>
              <w:rPr>
                <w:i/>
                <w:iCs/>
                <w:lang w:val="fr-FR"/>
              </w:rPr>
            </w:pPr>
            <w:r w:rsidRPr="002A70FF">
              <w:rPr>
                <w:i/>
                <w:iCs/>
                <w:lang w:val="fr-FR"/>
              </w:rPr>
              <w:t>Minimale,</w:t>
            </w:r>
          </w:p>
          <w:p w14:paraId="3F556DCF" w14:textId="77777777" w:rsidR="006B1382" w:rsidRPr="002A70FF" w:rsidRDefault="006B1382" w:rsidP="00F46B4A">
            <w:pPr>
              <w:spacing w:after="0" w:line="240" w:lineRule="auto"/>
              <w:jc w:val="both"/>
              <w:rPr>
                <w:i/>
                <w:iCs/>
                <w:lang w:val="fr-FR"/>
              </w:rPr>
            </w:pPr>
            <w:r w:rsidRPr="002A70FF">
              <w:rPr>
                <w:i/>
                <w:iCs/>
                <w:lang w:val="fr-FR"/>
              </w:rPr>
              <w:t>Moyenne,</w:t>
            </w:r>
          </w:p>
          <w:p w14:paraId="4B62799D" w14:textId="77777777" w:rsidR="006B1382" w:rsidRPr="002A70FF" w:rsidRDefault="006B1382" w:rsidP="00F46B4A">
            <w:pPr>
              <w:spacing w:after="0" w:line="240" w:lineRule="auto"/>
              <w:jc w:val="both"/>
              <w:rPr>
                <w:i/>
                <w:iCs/>
                <w:lang w:val="fr-FR"/>
              </w:rPr>
            </w:pPr>
            <w:r w:rsidRPr="002A70FF">
              <w:rPr>
                <w:i/>
                <w:iCs/>
                <w:lang w:val="fr-FR"/>
              </w:rPr>
              <w:t>Maximale</w:t>
            </w:r>
          </w:p>
        </w:tc>
      </w:tr>
      <w:tr w:rsidR="006B1382" w:rsidRPr="002A70FF" w14:paraId="4F71876A" w14:textId="77777777" w:rsidTr="006B1382">
        <w:trPr>
          <w:trHeight w:val="235"/>
        </w:trPr>
        <w:tc>
          <w:tcPr>
            <w:tcW w:w="1413" w:type="dxa"/>
          </w:tcPr>
          <w:p w14:paraId="6A61F80D" w14:textId="77777777" w:rsidR="006B1382" w:rsidRPr="002A70FF" w:rsidRDefault="006B1382" w:rsidP="00F46B4A">
            <w:pPr>
              <w:spacing w:after="0" w:line="240" w:lineRule="auto"/>
              <w:jc w:val="both"/>
              <w:rPr>
                <w:lang w:val="fr-FR"/>
              </w:rPr>
            </w:pPr>
          </w:p>
        </w:tc>
        <w:tc>
          <w:tcPr>
            <w:tcW w:w="2268" w:type="dxa"/>
          </w:tcPr>
          <w:p w14:paraId="4B75FF9C" w14:textId="77777777" w:rsidR="006B1382" w:rsidRPr="002A70FF" w:rsidRDefault="006B1382" w:rsidP="00F46B4A">
            <w:pPr>
              <w:spacing w:after="0" w:line="240" w:lineRule="auto"/>
              <w:jc w:val="both"/>
              <w:rPr>
                <w:lang w:val="fr-FR"/>
              </w:rPr>
            </w:pPr>
          </w:p>
        </w:tc>
        <w:tc>
          <w:tcPr>
            <w:tcW w:w="1984" w:type="dxa"/>
          </w:tcPr>
          <w:p w14:paraId="08DBEB4D" w14:textId="77777777" w:rsidR="006B1382" w:rsidRPr="002A70FF" w:rsidRDefault="006B1382" w:rsidP="00F46B4A">
            <w:pPr>
              <w:spacing w:after="0" w:line="240" w:lineRule="auto"/>
              <w:jc w:val="both"/>
              <w:rPr>
                <w:lang w:val="fr-FR"/>
              </w:rPr>
            </w:pPr>
          </w:p>
        </w:tc>
        <w:tc>
          <w:tcPr>
            <w:tcW w:w="1843" w:type="dxa"/>
          </w:tcPr>
          <w:p w14:paraId="77DEA476" w14:textId="77777777" w:rsidR="006B1382" w:rsidRPr="002A70FF" w:rsidRDefault="006B1382" w:rsidP="00F46B4A">
            <w:pPr>
              <w:spacing w:after="0" w:line="240" w:lineRule="auto"/>
              <w:jc w:val="both"/>
              <w:rPr>
                <w:lang w:val="fr-FR"/>
              </w:rPr>
            </w:pPr>
          </w:p>
        </w:tc>
        <w:tc>
          <w:tcPr>
            <w:tcW w:w="2268" w:type="dxa"/>
          </w:tcPr>
          <w:p w14:paraId="33584B9D" w14:textId="77777777" w:rsidR="006B1382" w:rsidRPr="002A70FF" w:rsidRDefault="006B1382" w:rsidP="00F46B4A">
            <w:pPr>
              <w:spacing w:after="0" w:line="240" w:lineRule="auto"/>
              <w:jc w:val="both"/>
              <w:rPr>
                <w:lang w:val="fr-FR"/>
              </w:rPr>
            </w:pPr>
          </w:p>
        </w:tc>
      </w:tr>
    </w:tbl>
    <w:p w14:paraId="4F7E4CD8" w14:textId="77777777" w:rsidR="006B1382" w:rsidRPr="002A70FF" w:rsidRDefault="006B1382" w:rsidP="006B1382">
      <w:pPr>
        <w:rPr>
          <w:i/>
          <w:iCs/>
          <w:lang w:val="fr-FR"/>
        </w:rPr>
      </w:pPr>
    </w:p>
    <w:p w14:paraId="7D2144A0" w14:textId="241730D0" w:rsidR="006B1382" w:rsidRPr="002A70FF" w:rsidRDefault="006B1382" w:rsidP="006B1382">
      <w:pPr>
        <w:pStyle w:val="Heading2"/>
        <w:numPr>
          <w:ilvl w:val="0"/>
          <w:numId w:val="43"/>
        </w:numPr>
        <w:rPr>
          <w:szCs w:val="28"/>
        </w:rPr>
      </w:pPr>
      <w:r w:rsidRPr="002A70FF">
        <w:rPr>
          <w:szCs w:val="28"/>
        </w:rPr>
        <w:t xml:space="preserve">Impact attendu </w:t>
      </w:r>
      <w:r w:rsidRPr="002A70FF">
        <w:rPr>
          <w:sz w:val="20"/>
          <w:szCs w:val="24"/>
        </w:rPr>
        <w:t>(max 0.5 page)</w:t>
      </w:r>
    </w:p>
    <w:p w14:paraId="2A01ACF5" w14:textId="77777777" w:rsidR="006B1382" w:rsidRPr="002A70FF" w:rsidRDefault="006B1382" w:rsidP="002A70FF">
      <w:pPr>
        <w:jc w:val="both"/>
        <w:rPr>
          <w:i/>
          <w:iCs/>
          <w:lang w:val="fr-FR"/>
        </w:rPr>
      </w:pPr>
      <w:r w:rsidRPr="002A70FF">
        <w:rPr>
          <w:i/>
          <w:iCs/>
          <w:lang w:val="fr-FR"/>
        </w:rPr>
        <w:t>Décrivez les impacts attendus pour l'entreprise. Dans la mesure du possible, quantifiez l'impact économique projeté.</w:t>
      </w:r>
    </w:p>
    <w:p w14:paraId="50B2B0D8" w14:textId="479D500B" w:rsidR="002D34EA" w:rsidRPr="002A70FF" w:rsidRDefault="006B1382" w:rsidP="002A70FF">
      <w:pPr>
        <w:jc w:val="both"/>
        <w:rPr>
          <w:i/>
          <w:iCs/>
          <w:lang w:val="fr-FR"/>
        </w:rPr>
      </w:pPr>
      <w:r w:rsidRPr="002A70FF">
        <w:rPr>
          <w:i/>
          <w:iCs/>
          <w:lang w:val="fr-FR"/>
        </w:rPr>
        <w:t>Décrivez l'impact plus large (sociétal et environnemental).</w:t>
      </w:r>
    </w:p>
    <w:p w14:paraId="24AB18BE" w14:textId="77777777" w:rsidR="006B1382" w:rsidRPr="002A70FF" w:rsidRDefault="006B1382" w:rsidP="006B1382">
      <w:pPr>
        <w:rPr>
          <w:i/>
          <w:iCs/>
          <w:lang w:val="fr-FR"/>
        </w:rPr>
      </w:pPr>
    </w:p>
    <w:p w14:paraId="1DF79722" w14:textId="74855839" w:rsidR="006B1382" w:rsidRPr="002A70FF" w:rsidRDefault="006B1382" w:rsidP="006B1382">
      <w:pPr>
        <w:pStyle w:val="Heading1"/>
      </w:pPr>
      <w:r w:rsidRPr="002A70FF">
        <w:t>Implémentation de l’étude</w:t>
      </w:r>
    </w:p>
    <w:p w14:paraId="0389555F" w14:textId="1968EAAD" w:rsidR="006B1382" w:rsidRDefault="006B1382" w:rsidP="006B1382">
      <w:pPr>
        <w:pStyle w:val="Heading2"/>
        <w:numPr>
          <w:ilvl w:val="0"/>
          <w:numId w:val="49"/>
        </w:numPr>
        <w:rPr>
          <w:szCs w:val="28"/>
        </w:rPr>
      </w:pPr>
      <w:r w:rsidRPr="002A70FF">
        <w:rPr>
          <w:szCs w:val="28"/>
        </w:rPr>
        <w:t>RH internes</w:t>
      </w:r>
    </w:p>
    <w:p w14:paraId="39B70574" w14:textId="286547B7" w:rsidR="000A2128" w:rsidRPr="000A2128" w:rsidRDefault="000A2128" w:rsidP="000A2128">
      <w:pPr>
        <w:spacing w:before="240"/>
        <w:jc w:val="both"/>
        <w:rPr>
          <w:i/>
          <w:lang w:val="fr-FR"/>
        </w:rPr>
      </w:pPr>
      <w:r w:rsidRPr="000A2128">
        <w:rPr>
          <w:i/>
          <w:lang w:val="fr-FR"/>
        </w:rPr>
        <w:t>Décrire les RH internes (déjà recrutées et à recruter (avec une date de recrutement estimative)) travaillant sur le projet. Assurer la cohérence entre cette liste et les collaborateurs listés dans l’excel ‘Synthèse financière’.</w:t>
      </w:r>
    </w:p>
    <w:tbl>
      <w:tblPr>
        <w:tblStyle w:val="TableGrid"/>
        <w:tblW w:w="9918" w:type="dxa"/>
        <w:tblLayout w:type="fixed"/>
        <w:tblLook w:val="04A0" w:firstRow="1" w:lastRow="0" w:firstColumn="1" w:lastColumn="0" w:noHBand="0" w:noVBand="1"/>
      </w:tblPr>
      <w:tblGrid>
        <w:gridCol w:w="1653"/>
        <w:gridCol w:w="3069"/>
        <w:gridCol w:w="3070"/>
        <w:gridCol w:w="2126"/>
      </w:tblGrid>
      <w:tr w:rsidR="006B1382" w:rsidRPr="002A70FF" w14:paraId="1C79AF65" w14:textId="77777777" w:rsidTr="00F46B4A">
        <w:trPr>
          <w:trHeight w:val="503"/>
        </w:trPr>
        <w:tc>
          <w:tcPr>
            <w:tcW w:w="1653" w:type="dxa"/>
            <w:shd w:val="clear" w:color="auto" w:fill="D9D9D9" w:themeFill="background1" w:themeFillShade="D9"/>
            <w:vAlign w:val="center"/>
          </w:tcPr>
          <w:p w14:paraId="094AB108" w14:textId="77777777" w:rsidR="006B1382" w:rsidRPr="002A70FF" w:rsidRDefault="006B1382" w:rsidP="00F46B4A">
            <w:pPr>
              <w:spacing w:after="0" w:line="240" w:lineRule="auto"/>
              <w:jc w:val="center"/>
              <w:rPr>
                <w:b/>
                <w:bCs/>
                <w:lang w:val="fr-FR"/>
              </w:rPr>
            </w:pPr>
            <w:r w:rsidRPr="002A70FF">
              <w:rPr>
                <w:b/>
                <w:bCs/>
                <w:lang w:val="fr-FR"/>
              </w:rPr>
              <w:t>Fonction</w:t>
            </w:r>
          </w:p>
        </w:tc>
        <w:tc>
          <w:tcPr>
            <w:tcW w:w="3069" w:type="dxa"/>
            <w:shd w:val="clear" w:color="auto" w:fill="D9D9D9" w:themeFill="background1" w:themeFillShade="D9"/>
            <w:vAlign w:val="center"/>
          </w:tcPr>
          <w:p w14:paraId="11762898" w14:textId="77777777" w:rsidR="006B1382" w:rsidRPr="002A70FF" w:rsidRDefault="006B1382" w:rsidP="00F46B4A">
            <w:pPr>
              <w:spacing w:after="0" w:line="240" w:lineRule="auto"/>
              <w:jc w:val="center"/>
              <w:rPr>
                <w:b/>
                <w:bCs/>
                <w:lang w:val="fr-FR"/>
              </w:rPr>
            </w:pPr>
            <w:r w:rsidRPr="002A70FF">
              <w:rPr>
                <w:b/>
                <w:bCs/>
                <w:lang w:val="fr-FR"/>
              </w:rPr>
              <w:t>Expertise/expérience pertinente</w:t>
            </w:r>
          </w:p>
        </w:tc>
        <w:tc>
          <w:tcPr>
            <w:tcW w:w="3070" w:type="dxa"/>
            <w:shd w:val="clear" w:color="auto" w:fill="D9D9D9" w:themeFill="background1" w:themeFillShade="D9"/>
            <w:vAlign w:val="center"/>
          </w:tcPr>
          <w:p w14:paraId="7D001AE5" w14:textId="126C7EEC" w:rsidR="006B1382" w:rsidRPr="002A70FF" w:rsidRDefault="006B1382" w:rsidP="00F46B4A">
            <w:pPr>
              <w:spacing w:after="0" w:line="240" w:lineRule="auto"/>
              <w:jc w:val="center"/>
              <w:rPr>
                <w:b/>
                <w:bCs/>
                <w:lang w:val="fr-FR"/>
              </w:rPr>
            </w:pPr>
            <w:r w:rsidRPr="002A70FF">
              <w:rPr>
                <w:b/>
                <w:bCs/>
                <w:lang w:val="fr-FR"/>
              </w:rPr>
              <w:t xml:space="preserve">Rôle/responsabilité dans </w:t>
            </w:r>
            <w:r w:rsidR="008D4001" w:rsidRPr="002A70FF">
              <w:rPr>
                <w:b/>
                <w:bCs/>
                <w:lang w:val="fr-FR"/>
              </w:rPr>
              <w:t>l’étude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0814AE91" w14:textId="77777777" w:rsidR="006B1382" w:rsidRPr="002A70FF" w:rsidRDefault="006B1382" w:rsidP="00F46B4A">
            <w:pPr>
              <w:spacing w:after="0" w:line="240" w:lineRule="auto"/>
              <w:jc w:val="center"/>
              <w:rPr>
                <w:b/>
                <w:bCs/>
                <w:lang w:val="fr-FR"/>
              </w:rPr>
            </w:pPr>
            <w:r w:rsidRPr="002A70FF">
              <w:rPr>
                <w:b/>
                <w:bCs/>
                <w:lang w:val="fr-FR"/>
              </w:rPr>
              <w:t>Interne ou plan de recrutement</w:t>
            </w:r>
          </w:p>
        </w:tc>
      </w:tr>
      <w:tr w:rsidR="006B1382" w:rsidRPr="002A70FF" w14:paraId="77653D5F" w14:textId="77777777" w:rsidTr="00F46B4A">
        <w:trPr>
          <w:trHeight w:val="235"/>
        </w:trPr>
        <w:tc>
          <w:tcPr>
            <w:tcW w:w="1653" w:type="dxa"/>
          </w:tcPr>
          <w:p w14:paraId="034A6A72" w14:textId="77777777" w:rsidR="006B1382" w:rsidRPr="002A70FF" w:rsidRDefault="006B1382" w:rsidP="00F46B4A">
            <w:pPr>
              <w:spacing w:after="0" w:line="240" w:lineRule="auto"/>
              <w:jc w:val="both"/>
              <w:rPr>
                <w:lang w:val="fr-FR"/>
              </w:rPr>
            </w:pPr>
          </w:p>
        </w:tc>
        <w:tc>
          <w:tcPr>
            <w:tcW w:w="3069" w:type="dxa"/>
          </w:tcPr>
          <w:p w14:paraId="58E24618" w14:textId="77777777" w:rsidR="006B1382" w:rsidRPr="002A70FF" w:rsidRDefault="006B1382" w:rsidP="00F46B4A">
            <w:pPr>
              <w:spacing w:after="0" w:line="240" w:lineRule="auto"/>
              <w:jc w:val="both"/>
              <w:rPr>
                <w:lang w:val="fr-FR"/>
              </w:rPr>
            </w:pPr>
          </w:p>
        </w:tc>
        <w:tc>
          <w:tcPr>
            <w:tcW w:w="3070" w:type="dxa"/>
          </w:tcPr>
          <w:p w14:paraId="7BA7E6C7" w14:textId="77777777" w:rsidR="006B1382" w:rsidRPr="002A70FF" w:rsidRDefault="006B1382" w:rsidP="00F46B4A">
            <w:pPr>
              <w:spacing w:after="0" w:line="240" w:lineRule="auto"/>
              <w:jc w:val="both"/>
              <w:rPr>
                <w:lang w:val="fr-FR"/>
              </w:rPr>
            </w:pPr>
          </w:p>
        </w:tc>
        <w:tc>
          <w:tcPr>
            <w:tcW w:w="2126" w:type="dxa"/>
          </w:tcPr>
          <w:p w14:paraId="734D4BE3" w14:textId="77777777" w:rsidR="006B1382" w:rsidRPr="002A70FF" w:rsidRDefault="006B1382" w:rsidP="00F46B4A">
            <w:pPr>
              <w:spacing w:after="0" w:line="240" w:lineRule="auto"/>
              <w:jc w:val="both"/>
              <w:rPr>
                <w:lang w:val="fr-FR"/>
              </w:rPr>
            </w:pPr>
          </w:p>
        </w:tc>
      </w:tr>
    </w:tbl>
    <w:p w14:paraId="055B320A" w14:textId="77777777" w:rsidR="006B1382" w:rsidRPr="002A70FF" w:rsidRDefault="006B1382" w:rsidP="006B1382">
      <w:pPr>
        <w:rPr>
          <w:lang w:val="fr-FR"/>
        </w:rPr>
      </w:pPr>
    </w:p>
    <w:p w14:paraId="778F5FE1" w14:textId="22B84846" w:rsidR="006B1382" w:rsidRPr="002A70FF" w:rsidRDefault="008D4001" w:rsidP="008D4001">
      <w:pPr>
        <w:pStyle w:val="Heading2"/>
        <w:numPr>
          <w:ilvl w:val="0"/>
          <w:numId w:val="49"/>
        </w:numPr>
        <w:rPr>
          <w:sz w:val="20"/>
          <w:szCs w:val="24"/>
        </w:rPr>
      </w:pPr>
      <w:r w:rsidRPr="002A70FF">
        <w:rPr>
          <w:szCs w:val="28"/>
        </w:rPr>
        <w:lastRenderedPageBreak/>
        <w:t xml:space="preserve">Équipement (le cas échéant) </w:t>
      </w:r>
      <w:r w:rsidRPr="00163A1A">
        <w:rPr>
          <w:i/>
          <w:iCs/>
          <w:sz w:val="20"/>
          <w:szCs w:val="24"/>
        </w:rPr>
        <w:t>(max. 0.5 page)</w:t>
      </w:r>
    </w:p>
    <w:p w14:paraId="3BB74F7B" w14:textId="084463EB" w:rsidR="00163A1A" w:rsidRDefault="000A2128" w:rsidP="000A2128">
      <w:pPr>
        <w:jc w:val="both"/>
        <w:rPr>
          <w:i/>
          <w:iCs/>
          <w:lang w:val="fr-FR"/>
        </w:rPr>
      </w:pPr>
      <w:r w:rsidRPr="000A2128">
        <w:rPr>
          <w:i/>
          <w:iCs/>
          <w:lang w:val="fr-FR"/>
        </w:rPr>
        <w:t>Décrire l’équipement/matériel (amortissable et non-amortissable) déjà disponible et à acheter requis pour le projet. Assurer la cohérence entre l’équipement décrit ici et les investissements amortissables et coûts de matériel non-amortissable listés dans l’excel ‘Synthèse financière’.</w:t>
      </w:r>
    </w:p>
    <w:p w14:paraId="6DB2EF2D" w14:textId="77777777" w:rsidR="000A2128" w:rsidRPr="002A70FF" w:rsidRDefault="000A2128" w:rsidP="008D4001">
      <w:pPr>
        <w:rPr>
          <w:i/>
          <w:iCs/>
          <w:lang w:val="fr-FR"/>
        </w:rPr>
      </w:pPr>
    </w:p>
    <w:p w14:paraId="31C9F48C" w14:textId="35F7313F" w:rsidR="008D4001" w:rsidRPr="002A70FF" w:rsidRDefault="008D4001" w:rsidP="002A70FF">
      <w:pPr>
        <w:pStyle w:val="Heading2"/>
        <w:numPr>
          <w:ilvl w:val="0"/>
          <w:numId w:val="49"/>
        </w:numPr>
        <w:rPr>
          <w:i/>
          <w:iCs/>
          <w:sz w:val="20"/>
          <w:szCs w:val="24"/>
        </w:rPr>
      </w:pPr>
      <w:r w:rsidRPr="002A70FF">
        <w:rPr>
          <w:szCs w:val="28"/>
        </w:rPr>
        <w:t xml:space="preserve">Sous-traitance (le cas </w:t>
      </w:r>
      <w:r w:rsidR="00163A1A" w:rsidRPr="002A70FF">
        <w:rPr>
          <w:szCs w:val="28"/>
        </w:rPr>
        <w:t>échéant</w:t>
      </w:r>
      <w:r w:rsidR="002A70FF" w:rsidRPr="002A70FF">
        <w:rPr>
          <w:szCs w:val="28"/>
        </w:rPr>
        <w:t xml:space="preserve">) </w:t>
      </w:r>
      <w:r w:rsidR="002A70FF" w:rsidRPr="002A70FF">
        <w:rPr>
          <w:i/>
          <w:iCs/>
          <w:sz w:val="20"/>
          <w:szCs w:val="24"/>
        </w:rPr>
        <w:t>(max 0.5 page)</w:t>
      </w:r>
    </w:p>
    <w:p w14:paraId="15AC55E4" w14:textId="77777777" w:rsidR="000A2128" w:rsidRPr="000A2128" w:rsidRDefault="000A2128" w:rsidP="000A2128">
      <w:pPr>
        <w:jc w:val="both"/>
        <w:rPr>
          <w:i/>
          <w:lang w:val="fr-FR"/>
        </w:rPr>
      </w:pPr>
      <w:r w:rsidRPr="000A2128">
        <w:rPr>
          <w:i/>
          <w:lang w:val="fr-FR"/>
        </w:rPr>
        <w:t>Justifier la nécessité de l’implication de sous-traitants. Expliquer la sélection des sous-traitants. Assurer la cohérence entre les sous-traitants décrits ici et les sous-traitants listés sous ‘Coûts de sous-traitance’ dans l’excel ‘Synthèse financière’.</w:t>
      </w:r>
    </w:p>
    <w:p w14:paraId="4B99416B" w14:textId="77777777" w:rsidR="00163A1A" w:rsidRPr="002A70FF" w:rsidRDefault="00163A1A" w:rsidP="002A70FF">
      <w:pPr>
        <w:jc w:val="both"/>
        <w:rPr>
          <w:i/>
          <w:lang w:val="fr-FR"/>
        </w:rPr>
      </w:pPr>
    </w:p>
    <w:p w14:paraId="57125910" w14:textId="7E9C8975" w:rsidR="002A70FF" w:rsidRPr="002A70FF" w:rsidRDefault="002A70FF" w:rsidP="002A70FF">
      <w:pPr>
        <w:pStyle w:val="Heading2"/>
        <w:numPr>
          <w:ilvl w:val="0"/>
          <w:numId w:val="49"/>
        </w:numPr>
        <w:rPr>
          <w:i/>
          <w:iCs/>
          <w:sz w:val="20"/>
          <w:szCs w:val="24"/>
        </w:rPr>
      </w:pPr>
      <w:r w:rsidRPr="002A70FF">
        <w:rPr>
          <w:szCs w:val="28"/>
        </w:rPr>
        <w:t xml:space="preserve">Finances </w:t>
      </w:r>
      <w:r w:rsidRPr="002A70FF">
        <w:rPr>
          <w:i/>
          <w:iCs/>
          <w:sz w:val="20"/>
          <w:szCs w:val="24"/>
        </w:rPr>
        <w:t>(max 0.5 – 1 page)</w:t>
      </w:r>
    </w:p>
    <w:p w14:paraId="51753D6E" w14:textId="748F12BC" w:rsidR="002A70FF" w:rsidRPr="002A70FF" w:rsidRDefault="002A70FF" w:rsidP="002A70FF">
      <w:pPr>
        <w:jc w:val="both"/>
        <w:rPr>
          <w:i/>
          <w:lang w:val="fr-FR"/>
        </w:rPr>
      </w:pPr>
      <w:r w:rsidRPr="002A70FF">
        <w:rPr>
          <w:i/>
          <w:lang w:val="fr-FR"/>
        </w:rPr>
        <w:t>Décrire comment l’entreprise requérante prévoit de pré- et co-financer l’étude (i.e. : fonds propres disponibles, injection de capital, futur flux de trésorerie provenant de l’activité, prêt d’un tiers (i.e. : actionnaires, société sœur, banque (incl. détails sur la durée et le taux d’intérêt))).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5"/>
        <w:gridCol w:w="4209"/>
      </w:tblGrid>
      <w:tr w:rsidR="002A70FF" w:rsidRPr="002A70FF" w14:paraId="1984CEB6" w14:textId="77777777" w:rsidTr="00F46B4A">
        <w:trPr>
          <w:trHeight w:val="476"/>
        </w:trPr>
        <w:tc>
          <w:tcPr>
            <w:tcW w:w="4145" w:type="dxa"/>
            <w:shd w:val="clear" w:color="auto" w:fill="D9D9D9"/>
            <w:vAlign w:val="center"/>
          </w:tcPr>
          <w:p w14:paraId="21842550" w14:textId="77777777" w:rsidR="002A70FF" w:rsidRPr="002A70FF" w:rsidRDefault="002A70FF" w:rsidP="00F46B4A">
            <w:pPr>
              <w:spacing w:after="0"/>
              <w:jc w:val="center"/>
              <w:rPr>
                <w:rFonts w:eastAsia="Calibri" w:cs="Times New Roman"/>
                <w:b/>
                <w:bCs/>
                <w:iCs/>
                <w:lang w:val="fr-FR"/>
              </w:rPr>
            </w:pPr>
            <w:r w:rsidRPr="002A70FF">
              <w:rPr>
                <w:rFonts w:eastAsia="Calibri" w:cs="Times New Roman"/>
                <w:b/>
                <w:bCs/>
                <w:iCs/>
                <w:lang w:val="fr-FR"/>
              </w:rPr>
              <w:t>Plan de financement</w:t>
            </w:r>
          </w:p>
        </w:tc>
        <w:tc>
          <w:tcPr>
            <w:tcW w:w="4209" w:type="dxa"/>
            <w:shd w:val="clear" w:color="auto" w:fill="D9D9D9"/>
            <w:vAlign w:val="center"/>
          </w:tcPr>
          <w:p w14:paraId="659829B4" w14:textId="77777777" w:rsidR="002A70FF" w:rsidRPr="002A70FF" w:rsidRDefault="002A70FF" w:rsidP="00F46B4A">
            <w:pPr>
              <w:spacing w:after="0"/>
              <w:jc w:val="center"/>
              <w:rPr>
                <w:rFonts w:eastAsia="Calibri" w:cs="Times New Roman"/>
                <w:b/>
                <w:bCs/>
                <w:iCs/>
                <w:lang w:val="fr-FR"/>
              </w:rPr>
            </w:pPr>
            <w:r w:rsidRPr="002A70FF">
              <w:rPr>
                <w:rFonts w:eastAsia="Calibri" w:cs="Times New Roman"/>
                <w:b/>
                <w:bCs/>
                <w:iCs/>
                <w:lang w:val="fr-FR"/>
              </w:rPr>
              <w:t>Montant</w:t>
            </w:r>
          </w:p>
        </w:tc>
      </w:tr>
      <w:tr w:rsidR="002A70FF" w:rsidRPr="002A70FF" w14:paraId="7FC1E994" w14:textId="77777777" w:rsidTr="00F46B4A">
        <w:trPr>
          <w:trHeight w:val="225"/>
        </w:trPr>
        <w:tc>
          <w:tcPr>
            <w:tcW w:w="4145" w:type="dxa"/>
            <w:shd w:val="clear" w:color="auto" w:fill="auto"/>
            <w:vAlign w:val="center"/>
          </w:tcPr>
          <w:p w14:paraId="16FADA4F" w14:textId="77777777" w:rsidR="002A70FF" w:rsidRPr="002A70FF" w:rsidRDefault="002A70FF" w:rsidP="00F46B4A">
            <w:pPr>
              <w:spacing w:after="0"/>
              <w:rPr>
                <w:rFonts w:eastAsia="Calibri" w:cs="Times New Roman"/>
                <w:iCs/>
                <w:lang w:val="fr-FR"/>
              </w:rPr>
            </w:pPr>
            <w:r w:rsidRPr="002A70FF">
              <w:rPr>
                <w:rFonts w:eastAsia="Calibri" w:cs="Times New Roman"/>
                <w:iCs/>
                <w:lang w:val="fr-FR"/>
              </w:rPr>
              <w:t>Aide d’</w:t>
            </w:r>
            <w:r w:rsidRPr="002A70FF">
              <w:rPr>
                <w:rFonts w:eastAsia="Calibri"/>
                <w:iCs/>
                <w:lang w:val="fr-FR"/>
              </w:rPr>
              <w:t>É</w:t>
            </w:r>
            <w:r w:rsidRPr="002A70FF">
              <w:rPr>
                <w:rFonts w:eastAsia="Calibri" w:cs="Times New Roman"/>
                <w:iCs/>
                <w:lang w:val="fr-FR"/>
              </w:rPr>
              <w:t>tat maximale requise</w:t>
            </w:r>
          </w:p>
        </w:tc>
        <w:tc>
          <w:tcPr>
            <w:tcW w:w="4209" w:type="dxa"/>
            <w:shd w:val="clear" w:color="auto" w:fill="auto"/>
            <w:vAlign w:val="center"/>
          </w:tcPr>
          <w:p w14:paraId="3095D966" w14:textId="77777777" w:rsidR="002A70FF" w:rsidRPr="002A70FF" w:rsidRDefault="002A70FF" w:rsidP="00F46B4A">
            <w:pPr>
              <w:spacing w:after="0"/>
              <w:jc w:val="right"/>
              <w:rPr>
                <w:rFonts w:eastAsia="Calibri" w:cs="Times New Roman"/>
                <w:iCs/>
                <w:color w:val="000000"/>
                <w:lang w:val="fr-FR"/>
              </w:rPr>
            </w:pPr>
            <w:r w:rsidRPr="002A70FF">
              <w:rPr>
                <w:rFonts w:eastAsia="Calibri" w:cs="Times New Roman"/>
                <w:iCs/>
                <w:color w:val="000000"/>
                <w:lang w:val="fr-FR"/>
              </w:rPr>
              <w:t>[€]</w:t>
            </w:r>
          </w:p>
        </w:tc>
      </w:tr>
      <w:tr w:rsidR="002A70FF" w:rsidRPr="002A70FF" w14:paraId="76740436" w14:textId="77777777" w:rsidTr="00F46B4A">
        <w:trPr>
          <w:trHeight w:val="231"/>
        </w:trPr>
        <w:tc>
          <w:tcPr>
            <w:tcW w:w="41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2AD690" w14:textId="77777777" w:rsidR="002A70FF" w:rsidRPr="002A70FF" w:rsidRDefault="002A70FF" w:rsidP="00F46B4A">
            <w:pPr>
              <w:spacing w:after="0"/>
              <w:rPr>
                <w:rFonts w:eastAsia="Calibri" w:cs="Times New Roman"/>
                <w:iCs/>
                <w:lang w:val="fr-FR"/>
              </w:rPr>
            </w:pPr>
            <w:r w:rsidRPr="002A70FF">
              <w:rPr>
                <w:rFonts w:eastAsia="Calibri" w:cs="Times New Roman"/>
                <w:iCs/>
                <w:lang w:val="fr-FR"/>
              </w:rPr>
              <w:t>Fonds requis de l’entreprise</w:t>
            </w:r>
          </w:p>
        </w:tc>
        <w:tc>
          <w:tcPr>
            <w:tcW w:w="42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763FA1" w14:textId="77777777" w:rsidR="002A70FF" w:rsidRPr="002A70FF" w:rsidRDefault="002A70FF" w:rsidP="00F46B4A">
            <w:pPr>
              <w:spacing w:after="0"/>
              <w:jc w:val="right"/>
              <w:rPr>
                <w:rFonts w:eastAsia="Calibri" w:cs="Times New Roman"/>
                <w:iCs/>
                <w:lang w:val="fr-FR"/>
              </w:rPr>
            </w:pPr>
            <w:r w:rsidRPr="002A70FF">
              <w:rPr>
                <w:rFonts w:eastAsia="Calibri" w:cs="Times New Roman"/>
                <w:iCs/>
                <w:color w:val="000000"/>
                <w:lang w:val="fr-FR"/>
              </w:rPr>
              <w:t>[€]</w:t>
            </w:r>
          </w:p>
        </w:tc>
      </w:tr>
      <w:tr w:rsidR="002A70FF" w:rsidRPr="002A70FF" w14:paraId="13DC7B22" w14:textId="77777777" w:rsidTr="00F46B4A">
        <w:trPr>
          <w:trHeight w:val="225"/>
        </w:trPr>
        <w:tc>
          <w:tcPr>
            <w:tcW w:w="414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BD28E37" w14:textId="77777777" w:rsidR="002A70FF" w:rsidRPr="002A70FF" w:rsidRDefault="002A70FF" w:rsidP="00F46B4A">
            <w:pPr>
              <w:spacing w:after="0"/>
              <w:rPr>
                <w:rFonts w:eastAsia="Calibri" w:cs="Times New Roman"/>
                <w:iCs/>
                <w:highlight w:val="yellow"/>
                <w:lang w:val="fr-FR"/>
              </w:rPr>
            </w:pPr>
          </w:p>
        </w:tc>
        <w:tc>
          <w:tcPr>
            <w:tcW w:w="420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7A6C4E6" w14:textId="77777777" w:rsidR="002A70FF" w:rsidRPr="002A70FF" w:rsidRDefault="002A70FF" w:rsidP="00F46B4A">
            <w:pPr>
              <w:spacing w:after="0"/>
              <w:jc w:val="right"/>
              <w:rPr>
                <w:rFonts w:eastAsia="Calibri" w:cs="Times New Roman"/>
                <w:iCs/>
                <w:highlight w:val="yellow"/>
                <w:lang w:val="fr-FR"/>
              </w:rPr>
            </w:pPr>
          </w:p>
        </w:tc>
      </w:tr>
      <w:tr w:rsidR="002A70FF" w:rsidRPr="002A70FF" w14:paraId="6C1AD2CB" w14:textId="77777777" w:rsidTr="00F46B4A">
        <w:trPr>
          <w:trHeight w:val="225"/>
        </w:trPr>
        <w:tc>
          <w:tcPr>
            <w:tcW w:w="4145" w:type="dxa"/>
            <w:shd w:val="clear" w:color="auto" w:fill="auto"/>
            <w:vAlign w:val="center"/>
          </w:tcPr>
          <w:p w14:paraId="0C6C7716" w14:textId="77777777" w:rsidR="002A70FF" w:rsidRPr="002A70FF" w:rsidRDefault="002A70FF" w:rsidP="00F46B4A">
            <w:pPr>
              <w:spacing w:after="0"/>
              <w:rPr>
                <w:rFonts w:eastAsia="Calibri" w:cs="Times New Roman"/>
                <w:iCs/>
                <w:lang w:val="fr-FR"/>
              </w:rPr>
            </w:pPr>
            <w:r w:rsidRPr="002A70FF">
              <w:rPr>
                <w:rFonts w:eastAsia="Calibri" w:cs="Times New Roman"/>
                <w:iCs/>
                <w:lang w:val="fr-FR"/>
              </w:rPr>
              <w:t>Méthode de financement 1</w:t>
            </w:r>
          </w:p>
        </w:tc>
        <w:tc>
          <w:tcPr>
            <w:tcW w:w="4209" w:type="dxa"/>
            <w:shd w:val="clear" w:color="auto" w:fill="auto"/>
            <w:vAlign w:val="center"/>
          </w:tcPr>
          <w:p w14:paraId="38212F28" w14:textId="77777777" w:rsidR="002A70FF" w:rsidRPr="002A70FF" w:rsidRDefault="002A70FF" w:rsidP="00F46B4A">
            <w:pPr>
              <w:spacing w:after="0"/>
              <w:jc w:val="right"/>
              <w:rPr>
                <w:rFonts w:eastAsia="Calibri" w:cs="Times New Roman"/>
                <w:iCs/>
                <w:lang w:val="fr-FR"/>
              </w:rPr>
            </w:pPr>
            <w:r w:rsidRPr="002A70FF">
              <w:rPr>
                <w:rFonts w:eastAsia="Calibri" w:cs="Times New Roman"/>
                <w:iCs/>
                <w:color w:val="000000"/>
                <w:lang w:val="fr-FR"/>
              </w:rPr>
              <w:t>[€]</w:t>
            </w:r>
          </w:p>
        </w:tc>
      </w:tr>
      <w:tr w:rsidR="002A70FF" w:rsidRPr="002A70FF" w14:paraId="342209B1" w14:textId="77777777" w:rsidTr="00F46B4A">
        <w:trPr>
          <w:trHeight w:val="225"/>
        </w:trPr>
        <w:tc>
          <w:tcPr>
            <w:tcW w:w="4145" w:type="dxa"/>
            <w:shd w:val="clear" w:color="auto" w:fill="auto"/>
            <w:vAlign w:val="center"/>
          </w:tcPr>
          <w:p w14:paraId="5C15979A" w14:textId="77777777" w:rsidR="002A70FF" w:rsidRPr="002A70FF" w:rsidRDefault="002A70FF" w:rsidP="00F46B4A">
            <w:pPr>
              <w:spacing w:after="0"/>
              <w:rPr>
                <w:rFonts w:eastAsia="Calibri" w:cs="Times New Roman"/>
                <w:iCs/>
                <w:lang w:val="fr-FR"/>
              </w:rPr>
            </w:pPr>
            <w:r w:rsidRPr="002A70FF">
              <w:rPr>
                <w:rFonts w:eastAsia="Calibri" w:cs="Times New Roman"/>
                <w:iCs/>
                <w:lang w:val="fr-FR"/>
              </w:rPr>
              <w:t>Méthode de financement 2</w:t>
            </w:r>
          </w:p>
        </w:tc>
        <w:tc>
          <w:tcPr>
            <w:tcW w:w="4209" w:type="dxa"/>
            <w:shd w:val="clear" w:color="auto" w:fill="auto"/>
            <w:vAlign w:val="center"/>
          </w:tcPr>
          <w:p w14:paraId="4365D17A" w14:textId="77777777" w:rsidR="002A70FF" w:rsidRPr="002A70FF" w:rsidRDefault="002A70FF" w:rsidP="00F46B4A">
            <w:pPr>
              <w:spacing w:after="0"/>
              <w:jc w:val="right"/>
              <w:rPr>
                <w:rFonts w:eastAsia="Calibri" w:cs="Times New Roman"/>
                <w:iCs/>
                <w:lang w:val="fr-FR"/>
              </w:rPr>
            </w:pPr>
            <w:r w:rsidRPr="002A70FF">
              <w:rPr>
                <w:rFonts w:eastAsia="Calibri" w:cs="Times New Roman"/>
                <w:iCs/>
                <w:color w:val="000000"/>
                <w:lang w:val="fr-FR"/>
              </w:rPr>
              <w:t>[€]</w:t>
            </w:r>
          </w:p>
        </w:tc>
      </w:tr>
      <w:tr w:rsidR="002A70FF" w:rsidRPr="002A70FF" w14:paraId="70B7B099" w14:textId="77777777" w:rsidTr="00F46B4A">
        <w:trPr>
          <w:trHeight w:val="225"/>
        </w:trPr>
        <w:tc>
          <w:tcPr>
            <w:tcW w:w="4145" w:type="dxa"/>
            <w:shd w:val="clear" w:color="auto" w:fill="auto"/>
            <w:vAlign w:val="center"/>
          </w:tcPr>
          <w:p w14:paraId="18DA9303" w14:textId="77777777" w:rsidR="002A70FF" w:rsidRPr="002A70FF" w:rsidRDefault="002A70FF" w:rsidP="00F46B4A">
            <w:pPr>
              <w:spacing w:after="0"/>
              <w:rPr>
                <w:rFonts w:eastAsia="Calibri" w:cs="Times New Roman"/>
                <w:b/>
                <w:iCs/>
                <w:lang w:val="fr-FR"/>
              </w:rPr>
            </w:pPr>
            <w:r w:rsidRPr="002A70FF">
              <w:rPr>
                <w:rFonts w:eastAsia="Calibri" w:cs="Times New Roman"/>
                <w:b/>
                <w:iCs/>
                <w:lang w:val="fr-FR"/>
              </w:rPr>
              <w:t>Financement total de l’entreprise</w:t>
            </w:r>
          </w:p>
        </w:tc>
        <w:tc>
          <w:tcPr>
            <w:tcW w:w="4209" w:type="dxa"/>
            <w:shd w:val="clear" w:color="auto" w:fill="auto"/>
            <w:vAlign w:val="center"/>
          </w:tcPr>
          <w:p w14:paraId="1446870D" w14:textId="77777777" w:rsidR="002A70FF" w:rsidRPr="002A70FF" w:rsidRDefault="002A70FF" w:rsidP="00F46B4A">
            <w:pPr>
              <w:spacing w:after="0"/>
              <w:jc w:val="right"/>
              <w:rPr>
                <w:rFonts w:eastAsia="Calibri" w:cs="Times New Roman"/>
                <w:b/>
                <w:iCs/>
                <w:lang w:val="fr-FR"/>
              </w:rPr>
            </w:pPr>
            <w:r w:rsidRPr="002A70FF">
              <w:rPr>
                <w:rFonts w:eastAsia="Calibri" w:cs="Times New Roman"/>
                <w:b/>
                <w:iCs/>
                <w:lang w:val="fr-FR"/>
              </w:rPr>
              <w:t>[Somme des méthodes de financement]</w:t>
            </w:r>
          </w:p>
        </w:tc>
      </w:tr>
    </w:tbl>
    <w:p w14:paraId="5CFBBD56" w14:textId="77777777" w:rsidR="000A2128" w:rsidRPr="00DC4E57" w:rsidRDefault="000A2128" w:rsidP="000A2128">
      <w:pPr>
        <w:tabs>
          <w:tab w:val="right" w:pos="9360"/>
        </w:tabs>
        <w:spacing w:before="240"/>
        <w:rPr>
          <w:i/>
          <w:iCs/>
          <w:lang w:val="fr-FR"/>
        </w:rPr>
      </w:pPr>
      <w:r w:rsidRPr="00DC4E57">
        <w:rPr>
          <w:i/>
          <w:iCs/>
          <w:lang w:val="fr-FR"/>
        </w:rPr>
        <w:t>Détails Méthode de financement 1 :</w:t>
      </w:r>
    </w:p>
    <w:p w14:paraId="409B6A21" w14:textId="77777777" w:rsidR="000A2128" w:rsidRDefault="000A2128" w:rsidP="000A2128">
      <w:pPr>
        <w:tabs>
          <w:tab w:val="right" w:pos="9360"/>
        </w:tabs>
        <w:spacing w:before="240"/>
        <w:rPr>
          <w:i/>
          <w:iCs/>
          <w:lang w:val="fr-FR"/>
        </w:rPr>
      </w:pPr>
      <w:r w:rsidRPr="00DC4E57">
        <w:rPr>
          <w:i/>
          <w:iCs/>
          <w:lang w:val="fr-FR"/>
        </w:rPr>
        <w:t>Détails Méthode de financement … :</w:t>
      </w:r>
    </w:p>
    <w:p w14:paraId="25433E52" w14:textId="0C28B58E" w:rsidR="000A2128" w:rsidRPr="00863997" w:rsidRDefault="000A2128" w:rsidP="000A2128">
      <w:pPr>
        <w:tabs>
          <w:tab w:val="right" w:pos="9360"/>
        </w:tabs>
        <w:spacing w:before="240"/>
        <w:rPr>
          <w:i/>
          <w:iCs/>
          <w:lang w:val="fr-FR"/>
        </w:rPr>
      </w:pPr>
      <w:r w:rsidRPr="00863997">
        <w:rPr>
          <w:i/>
          <w:iCs/>
          <w:lang w:val="fr-FR"/>
        </w:rPr>
        <w:t>Dans de cas de start-ups : décrire le plan de trésorerie annexé et ses hypothèses.</w:t>
      </w:r>
    </w:p>
    <w:p w14:paraId="0E12CA32" w14:textId="77777777" w:rsidR="002A70FF" w:rsidRPr="002A70FF" w:rsidRDefault="002A70FF" w:rsidP="002A70FF">
      <w:pPr>
        <w:jc w:val="both"/>
        <w:rPr>
          <w:i/>
          <w:lang w:val="fr-FR"/>
        </w:rPr>
      </w:pPr>
    </w:p>
    <w:p w14:paraId="2CBB7EAD" w14:textId="77777777" w:rsidR="002A70FF" w:rsidRPr="002A70FF" w:rsidRDefault="002A70FF" w:rsidP="002A70FF">
      <w:pPr>
        <w:rPr>
          <w:lang w:val="fr-FR"/>
        </w:rPr>
      </w:pPr>
    </w:p>
    <w:p w14:paraId="368987B5" w14:textId="77777777" w:rsidR="006B1382" w:rsidRPr="002A70FF" w:rsidRDefault="006B1382" w:rsidP="006B1382">
      <w:pPr>
        <w:rPr>
          <w:lang w:val="fr-FR"/>
        </w:rPr>
      </w:pPr>
    </w:p>
    <w:sectPr w:rsidR="006B1382" w:rsidRPr="002A70FF" w:rsidSect="00784F6E">
      <w:headerReference w:type="default" r:id="rId12"/>
      <w:footerReference w:type="even" r:id="rId13"/>
      <w:footerReference w:type="default" r:id="rId14"/>
      <w:pgSz w:w="11906" w:h="16838" w:code="9"/>
      <w:pgMar w:top="346" w:right="922" w:bottom="288" w:left="1138" w:header="70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6E5673" w14:textId="77777777" w:rsidR="00502F10" w:rsidRDefault="00502F10">
      <w:r>
        <w:separator/>
      </w:r>
    </w:p>
  </w:endnote>
  <w:endnote w:type="continuationSeparator" w:id="0">
    <w:p w14:paraId="7D1A3918" w14:textId="77777777" w:rsidR="00502F10" w:rsidRDefault="00502F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0DAA2" w14:textId="77777777" w:rsidR="00585E11" w:rsidRDefault="00585E1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AF4276D" w14:textId="77777777" w:rsidR="00585E11" w:rsidRDefault="00585E1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793810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656672B" w14:textId="15271CEE" w:rsidR="00F9637C" w:rsidRDefault="00F9637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B0E8C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3A678441" w14:textId="77777777" w:rsidR="00F9637C" w:rsidRDefault="00F963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47C5C8" w14:textId="77777777" w:rsidR="00502F10" w:rsidRDefault="00502F10">
      <w:r>
        <w:separator/>
      </w:r>
    </w:p>
  </w:footnote>
  <w:footnote w:type="continuationSeparator" w:id="0">
    <w:p w14:paraId="430FAE8E" w14:textId="77777777" w:rsidR="00502F10" w:rsidRDefault="00502F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983" w:type="pct"/>
      <w:tblInd w:w="-4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left w:w="70" w:type="dxa"/>
        <w:right w:w="70" w:type="dxa"/>
      </w:tblCellMar>
      <w:tblLook w:val="00A0" w:firstRow="1" w:lastRow="0" w:firstColumn="1" w:lastColumn="0" w:noHBand="0" w:noVBand="0"/>
    </w:tblPr>
    <w:tblGrid>
      <w:gridCol w:w="5117"/>
      <w:gridCol w:w="4650"/>
    </w:tblGrid>
    <w:tr w:rsidR="00585E11" w:rsidRPr="005E7AA7" w14:paraId="1A815E4F" w14:textId="77777777" w:rsidTr="008848E9">
      <w:trPr>
        <w:trHeight w:val="340"/>
      </w:trPr>
      <w:tc>
        <w:tcPr>
          <w:tcW w:w="5150" w:type="dxa"/>
          <w:tcBorders>
            <w:top w:val="double" w:sz="6" w:space="0" w:color="000000"/>
            <w:left w:val="double" w:sz="6" w:space="0" w:color="000000"/>
            <w:bottom w:val="double" w:sz="6" w:space="0" w:color="000000"/>
            <w:right w:val="single" w:sz="6" w:space="0" w:color="000000"/>
          </w:tcBorders>
        </w:tcPr>
        <w:p w14:paraId="745181EB" w14:textId="19889FD8" w:rsidR="00585E11" w:rsidRPr="005E7AA7" w:rsidRDefault="00585E11" w:rsidP="00270C84">
          <w:pPr>
            <w:spacing w:after="0"/>
            <w:rPr>
              <w:rFonts w:cs="Arial"/>
              <w:sz w:val="20"/>
              <w:szCs w:val="20"/>
              <w:lang w:val="fr-FR"/>
            </w:rPr>
          </w:pPr>
          <w:r w:rsidRPr="005E7AA7">
            <w:rPr>
              <w:rFonts w:cs="Arial"/>
              <w:sz w:val="20"/>
              <w:szCs w:val="20"/>
              <w:lang w:val="fr-FR"/>
            </w:rPr>
            <w:br w:type="page"/>
          </w:r>
          <w:r>
            <w:rPr>
              <w:rFonts w:ascii="Arial" w:hAnsi="Arial" w:cs="Arial"/>
              <w:noProof/>
              <w:szCs w:val="24"/>
              <w:lang w:val="en-GB" w:eastAsia="en-GB"/>
            </w:rPr>
            <w:drawing>
              <wp:inline distT="0" distB="0" distL="0" distR="0" wp14:anchorId="2968D88B" wp14:editId="36481361">
                <wp:extent cx="3143250" cy="781050"/>
                <wp:effectExtent l="0" t="0" r="0" b="0"/>
                <wp:docPr id="6" name="Picture 6" descr="GOUV_MECO_20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GOUV_MECO_20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143250" cy="781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80" w:type="dxa"/>
          <w:tcBorders>
            <w:top w:val="double" w:sz="6" w:space="0" w:color="000000"/>
            <w:left w:val="single" w:sz="6" w:space="0" w:color="000000"/>
            <w:bottom w:val="double" w:sz="6" w:space="0" w:color="000000"/>
            <w:right w:val="double" w:sz="6" w:space="0" w:color="000000"/>
          </w:tcBorders>
          <w:vAlign w:val="center"/>
        </w:tcPr>
        <w:p w14:paraId="34271191" w14:textId="3248048C" w:rsidR="00585E11" w:rsidRPr="005E7AA7" w:rsidRDefault="003F4FD3" w:rsidP="00E45828">
          <w:pPr>
            <w:spacing w:after="0" w:line="240" w:lineRule="auto"/>
            <w:jc w:val="center"/>
            <w:rPr>
              <w:rFonts w:cs="Arial"/>
              <w:b/>
              <w:bCs/>
              <w:sz w:val="24"/>
              <w:szCs w:val="24"/>
              <w:lang w:val="fr-FR"/>
            </w:rPr>
          </w:pPr>
          <w:r>
            <w:rPr>
              <w:rFonts w:ascii="Arial" w:hAnsi="Arial" w:cs="Arial"/>
              <w:b/>
              <w:caps/>
              <w:szCs w:val="32"/>
            </w:rPr>
            <w:t>É</w:t>
          </w:r>
          <w:r w:rsidR="00380E05" w:rsidRPr="00380E05">
            <w:rPr>
              <w:rFonts w:ascii="Arial" w:hAnsi="Arial" w:cs="Arial"/>
              <w:b/>
              <w:caps/>
              <w:szCs w:val="32"/>
            </w:rPr>
            <w:t>TUDE DE FAISABILITÉ</w:t>
          </w:r>
        </w:p>
      </w:tc>
    </w:tr>
  </w:tbl>
  <w:p w14:paraId="7C0A0FCC" w14:textId="77777777" w:rsidR="00585E11" w:rsidRPr="00360119" w:rsidRDefault="00585E11" w:rsidP="00360119">
    <w:pPr>
      <w:pStyle w:val="Header"/>
      <w:rPr>
        <w:sz w:val="4"/>
        <w:szCs w:val="4"/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174C9"/>
    <w:multiLevelType w:val="hybridMultilevel"/>
    <w:tmpl w:val="4B5697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E70EEC"/>
    <w:multiLevelType w:val="hybridMultilevel"/>
    <w:tmpl w:val="097C39F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A32A3B"/>
    <w:multiLevelType w:val="multilevel"/>
    <w:tmpl w:val="A31CD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8EA6CC0"/>
    <w:multiLevelType w:val="multilevel"/>
    <w:tmpl w:val="087E279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4" w15:restartNumberingAfterBreak="0">
    <w:nsid w:val="192442F6"/>
    <w:multiLevelType w:val="multilevel"/>
    <w:tmpl w:val="9B24534A"/>
    <w:lvl w:ilvl="0">
      <w:start w:val="1"/>
      <w:numFmt w:val="decimal"/>
      <w:lvlText w:val="4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E2F320E"/>
    <w:multiLevelType w:val="multilevel"/>
    <w:tmpl w:val="F1A6164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  <w:b/>
      </w:rPr>
    </w:lvl>
  </w:abstractNum>
  <w:abstractNum w:abstractNumId="6" w15:restartNumberingAfterBreak="0">
    <w:nsid w:val="24F5035D"/>
    <w:multiLevelType w:val="multilevel"/>
    <w:tmpl w:val="10F61DC0"/>
    <w:lvl w:ilvl="0">
      <w:start w:val="1"/>
      <w:numFmt w:val="decimal"/>
      <w:lvlText w:val="%1"/>
      <w:lvlJc w:val="left"/>
      <w:pPr>
        <w:ind w:left="432" w:hanging="432"/>
      </w:pPr>
      <w:rPr>
        <w:b/>
        <w:bCs/>
        <w:i w:val="0"/>
        <w:iCs w:val="0"/>
        <w:sz w:val="24"/>
        <w:szCs w:val="24"/>
      </w:rPr>
    </w:lvl>
    <w:lvl w:ilvl="1">
      <w:start w:val="1"/>
      <w:numFmt w:val="decimal"/>
      <w:lvlText w:val="%1.%2"/>
      <w:lvlJc w:val="left"/>
      <w:pPr>
        <w:ind w:left="5113" w:hanging="576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30514D75"/>
    <w:multiLevelType w:val="hybridMultilevel"/>
    <w:tmpl w:val="94D8B31E"/>
    <w:lvl w:ilvl="0" w:tplc="C33C5FE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CA570B"/>
    <w:multiLevelType w:val="hybridMultilevel"/>
    <w:tmpl w:val="1D280656"/>
    <w:lvl w:ilvl="0" w:tplc="C33C5FE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0732C2"/>
    <w:multiLevelType w:val="multilevel"/>
    <w:tmpl w:val="386E55FA"/>
    <w:lvl w:ilvl="0">
      <w:start w:val="1"/>
      <w:numFmt w:val="decimal"/>
      <w:lvlText w:val="4.%1"/>
      <w:lvlJc w:val="left"/>
      <w:pPr>
        <w:ind w:left="360" w:hanging="360"/>
      </w:pPr>
      <w:rPr>
        <w:rFonts w:hint="default"/>
        <w:i w:val="0"/>
        <w:iCs w:val="0"/>
        <w:sz w:val="22"/>
        <w:szCs w:val="28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3B3A689B"/>
    <w:multiLevelType w:val="multilevel"/>
    <w:tmpl w:val="CA360B10"/>
    <w:lvl w:ilvl="0">
      <w:start w:val="1"/>
      <w:numFmt w:val="decimal"/>
      <w:lvlText w:val="3.%1"/>
      <w:lvlJc w:val="left"/>
      <w:pPr>
        <w:ind w:left="360" w:hanging="360"/>
      </w:pPr>
      <w:rPr>
        <w:rFonts w:hint="default"/>
        <w:sz w:val="22"/>
        <w:szCs w:val="28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3B642E90"/>
    <w:multiLevelType w:val="hybridMultilevel"/>
    <w:tmpl w:val="F3329016"/>
    <w:lvl w:ilvl="0" w:tplc="4CF61152">
      <w:start w:val="14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abstractNum w:abstractNumId="12" w15:restartNumberingAfterBreak="0">
    <w:nsid w:val="536B6CB1"/>
    <w:multiLevelType w:val="hybridMultilevel"/>
    <w:tmpl w:val="0294324E"/>
    <w:lvl w:ilvl="0" w:tplc="4CF61152">
      <w:start w:val="14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A46AB4"/>
    <w:multiLevelType w:val="hybridMultilevel"/>
    <w:tmpl w:val="DAA6C60C"/>
    <w:lvl w:ilvl="0" w:tplc="C33C5FE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6B6E2E"/>
    <w:multiLevelType w:val="hybridMultilevel"/>
    <w:tmpl w:val="3F5C12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77073E"/>
    <w:multiLevelType w:val="hybridMultilevel"/>
    <w:tmpl w:val="5FB895E6"/>
    <w:lvl w:ilvl="0" w:tplc="EF9CDF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CA40B9"/>
    <w:multiLevelType w:val="hybridMultilevel"/>
    <w:tmpl w:val="96EA0492"/>
    <w:lvl w:ilvl="0" w:tplc="4CF61152">
      <w:start w:val="14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4E5FE0"/>
    <w:multiLevelType w:val="hybridMultilevel"/>
    <w:tmpl w:val="13B204E6"/>
    <w:lvl w:ilvl="0" w:tplc="44EEE1A4">
      <w:start w:val="1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FA7337"/>
    <w:multiLevelType w:val="multilevel"/>
    <w:tmpl w:val="5C14BDF0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13"/>
        </w:tabs>
        <w:ind w:left="1413" w:hanging="7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9" w15:restartNumberingAfterBreak="0">
    <w:nsid w:val="6D884E67"/>
    <w:multiLevelType w:val="multilevel"/>
    <w:tmpl w:val="BB6A7A7C"/>
    <w:lvl w:ilvl="0">
      <w:start w:val="1"/>
      <w:numFmt w:val="decimal"/>
      <w:lvlText w:val="3.%1"/>
      <w:lvlJc w:val="left"/>
      <w:pPr>
        <w:ind w:left="360" w:hanging="360"/>
      </w:pPr>
      <w:rPr>
        <w:rFonts w:hint="default"/>
        <w:sz w:val="22"/>
        <w:szCs w:val="28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6ECA0576"/>
    <w:multiLevelType w:val="hybridMultilevel"/>
    <w:tmpl w:val="4FAE37B2"/>
    <w:lvl w:ilvl="0" w:tplc="C33C5FE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A97E40"/>
    <w:multiLevelType w:val="multilevel"/>
    <w:tmpl w:val="85CC8B64"/>
    <w:lvl w:ilvl="0">
      <w:start w:val="1"/>
      <w:numFmt w:val="decimal"/>
      <w:lvlText w:val="3.%1"/>
      <w:lvlJc w:val="left"/>
      <w:pPr>
        <w:ind w:left="360" w:hanging="360"/>
      </w:pPr>
      <w:rPr>
        <w:rFonts w:hint="default"/>
        <w:sz w:val="22"/>
        <w:szCs w:val="28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79F03B06"/>
    <w:multiLevelType w:val="hybridMultilevel"/>
    <w:tmpl w:val="942E374C"/>
    <w:lvl w:ilvl="0" w:tplc="B700E838">
      <w:start w:val="1"/>
      <w:numFmt w:val="decimal"/>
      <w:pStyle w:val="Heading1"/>
      <w:lvlText w:val="%1"/>
      <w:lvlJc w:val="left"/>
      <w:pPr>
        <w:ind w:left="720" w:hanging="360"/>
      </w:pPr>
      <w:rPr>
        <w:rFonts w:hint="default"/>
        <w:i w:val="0"/>
        <w:i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FE0E06"/>
    <w:multiLevelType w:val="hybridMultilevel"/>
    <w:tmpl w:val="7DF8175C"/>
    <w:lvl w:ilvl="0" w:tplc="A7168C22">
      <w:start w:val="1"/>
      <w:numFmt w:val="bullet"/>
      <w:pStyle w:val="enumration"/>
      <w:lvlText w:val=""/>
      <w:lvlJc w:val="left"/>
      <w:pPr>
        <w:tabs>
          <w:tab w:val="num" w:pos="1004"/>
        </w:tabs>
        <w:ind w:left="1004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 w16cid:durableId="67270486">
    <w:abstractNumId w:val="23"/>
  </w:num>
  <w:num w:numId="2" w16cid:durableId="1163281720">
    <w:abstractNumId w:val="18"/>
  </w:num>
  <w:num w:numId="3" w16cid:durableId="2247575">
    <w:abstractNumId w:val="7"/>
  </w:num>
  <w:num w:numId="4" w16cid:durableId="343171475">
    <w:abstractNumId w:val="20"/>
  </w:num>
  <w:num w:numId="5" w16cid:durableId="2072270405">
    <w:abstractNumId w:val="3"/>
  </w:num>
  <w:num w:numId="6" w16cid:durableId="147092992">
    <w:abstractNumId w:val="5"/>
  </w:num>
  <w:num w:numId="7" w16cid:durableId="157892417">
    <w:abstractNumId w:val="15"/>
  </w:num>
  <w:num w:numId="8" w16cid:durableId="1001665466">
    <w:abstractNumId w:val="11"/>
  </w:num>
  <w:num w:numId="9" w16cid:durableId="1434738657">
    <w:abstractNumId w:val="1"/>
  </w:num>
  <w:num w:numId="10" w16cid:durableId="1566722418">
    <w:abstractNumId w:val="6"/>
  </w:num>
  <w:num w:numId="11" w16cid:durableId="1022900728">
    <w:abstractNumId w:val="6"/>
  </w:num>
  <w:num w:numId="12" w16cid:durableId="1619945999">
    <w:abstractNumId w:val="6"/>
  </w:num>
  <w:num w:numId="13" w16cid:durableId="1320647638">
    <w:abstractNumId w:val="6"/>
  </w:num>
  <w:num w:numId="14" w16cid:durableId="428626615">
    <w:abstractNumId w:val="6"/>
  </w:num>
  <w:num w:numId="15" w16cid:durableId="1088043102">
    <w:abstractNumId w:val="6"/>
  </w:num>
  <w:num w:numId="16" w16cid:durableId="1254508498">
    <w:abstractNumId w:val="6"/>
  </w:num>
  <w:num w:numId="17" w16cid:durableId="1404141217">
    <w:abstractNumId w:val="6"/>
  </w:num>
  <w:num w:numId="18" w16cid:durableId="756942575">
    <w:abstractNumId w:val="6"/>
  </w:num>
  <w:num w:numId="19" w16cid:durableId="878128840">
    <w:abstractNumId w:val="6"/>
  </w:num>
  <w:num w:numId="20" w16cid:durableId="1857694592">
    <w:abstractNumId w:val="6"/>
  </w:num>
  <w:num w:numId="21" w16cid:durableId="2144689269">
    <w:abstractNumId w:val="6"/>
  </w:num>
  <w:num w:numId="22" w16cid:durableId="737749360">
    <w:abstractNumId w:val="6"/>
  </w:num>
  <w:num w:numId="23" w16cid:durableId="1970092131">
    <w:abstractNumId w:val="6"/>
  </w:num>
  <w:num w:numId="24" w16cid:durableId="623660571">
    <w:abstractNumId w:val="6"/>
  </w:num>
  <w:num w:numId="25" w16cid:durableId="1717924940">
    <w:abstractNumId w:val="6"/>
  </w:num>
  <w:num w:numId="26" w16cid:durableId="1482622275">
    <w:abstractNumId w:val="6"/>
  </w:num>
  <w:num w:numId="27" w16cid:durableId="1962763314">
    <w:abstractNumId w:val="6"/>
  </w:num>
  <w:num w:numId="28" w16cid:durableId="1499997865">
    <w:abstractNumId w:val="6"/>
  </w:num>
  <w:num w:numId="29" w16cid:durableId="2104450013">
    <w:abstractNumId w:val="6"/>
  </w:num>
  <w:num w:numId="30" w16cid:durableId="1123499375">
    <w:abstractNumId w:val="2"/>
  </w:num>
  <w:num w:numId="31" w16cid:durableId="1719011375">
    <w:abstractNumId w:val="17"/>
  </w:num>
  <w:num w:numId="32" w16cid:durableId="613514805">
    <w:abstractNumId w:val="6"/>
  </w:num>
  <w:num w:numId="33" w16cid:durableId="506333161">
    <w:abstractNumId w:val="14"/>
  </w:num>
  <w:num w:numId="34" w16cid:durableId="1187601346">
    <w:abstractNumId w:val="0"/>
  </w:num>
  <w:num w:numId="35" w16cid:durableId="431515712">
    <w:abstractNumId w:val="16"/>
  </w:num>
  <w:num w:numId="36" w16cid:durableId="1856922064">
    <w:abstractNumId w:val="12"/>
  </w:num>
  <w:num w:numId="37" w16cid:durableId="220293058">
    <w:abstractNumId w:val="8"/>
  </w:num>
  <w:num w:numId="38" w16cid:durableId="1541943254">
    <w:abstractNumId w:val="13"/>
  </w:num>
  <w:num w:numId="39" w16cid:durableId="562915140">
    <w:abstractNumId w:val="6"/>
  </w:num>
  <w:num w:numId="40" w16cid:durableId="956791569">
    <w:abstractNumId w:val="6"/>
  </w:num>
  <w:num w:numId="41" w16cid:durableId="93791370">
    <w:abstractNumId w:val="6"/>
  </w:num>
  <w:num w:numId="42" w16cid:durableId="850293569">
    <w:abstractNumId w:val="6"/>
  </w:num>
  <w:num w:numId="43" w16cid:durableId="329912378">
    <w:abstractNumId w:val="10"/>
  </w:num>
  <w:num w:numId="44" w16cid:durableId="1688602600">
    <w:abstractNumId w:val="19"/>
  </w:num>
  <w:num w:numId="45" w16cid:durableId="717825836">
    <w:abstractNumId w:val="22"/>
  </w:num>
  <w:num w:numId="46" w16cid:durableId="944536489">
    <w:abstractNumId w:val="22"/>
  </w:num>
  <w:num w:numId="47" w16cid:durableId="1316032443">
    <w:abstractNumId w:val="4"/>
  </w:num>
  <w:num w:numId="48" w16cid:durableId="2095585510">
    <w:abstractNumId w:val="21"/>
  </w:num>
  <w:num w:numId="49" w16cid:durableId="1399595711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166A"/>
    <w:rsid w:val="0000118C"/>
    <w:rsid w:val="0000485F"/>
    <w:rsid w:val="00007E75"/>
    <w:rsid w:val="00011E3C"/>
    <w:rsid w:val="00014162"/>
    <w:rsid w:val="000151F6"/>
    <w:rsid w:val="00017035"/>
    <w:rsid w:val="000205B8"/>
    <w:rsid w:val="000217E2"/>
    <w:rsid w:val="0002197C"/>
    <w:rsid w:val="0002221F"/>
    <w:rsid w:val="0002447C"/>
    <w:rsid w:val="00025AA1"/>
    <w:rsid w:val="00027875"/>
    <w:rsid w:val="00030681"/>
    <w:rsid w:val="00030D53"/>
    <w:rsid w:val="000331EE"/>
    <w:rsid w:val="0003363F"/>
    <w:rsid w:val="000342D8"/>
    <w:rsid w:val="0003605C"/>
    <w:rsid w:val="00036793"/>
    <w:rsid w:val="00042FE8"/>
    <w:rsid w:val="00047434"/>
    <w:rsid w:val="00047CBB"/>
    <w:rsid w:val="0005660A"/>
    <w:rsid w:val="000567D6"/>
    <w:rsid w:val="00061306"/>
    <w:rsid w:val="00061D16"/>
    <w:rsid w:val="00062565"/>
    <w:rsid w:val="0006304E"/>
    <w:rsid w:val="00066C75"/>
    <w:rsid w:val="0007278D"/>
    <w:rsid w:val="00074AAB"/>
    <w:rsid w:val="000766A7"/>
    <w:rsid w:val="0007672C"/>
    <w:rsid w:val="000851F0"/>
    <w:rsid w:val="00085B73"/>
    <w:rsid w:val="00095408"/>
    <w:rsid w:val="000A064D"/>
    <w:rsid w:val="000A2128"/>
    <w:rsid w:val="000A4562"/>
    <w:rsid w:val="000B3218"/>
    <w:rsid w:val="000B55BB"/>
    <w:rsid w:val="000B6121"/>
    <w:rsid w:val="000B6B8F"/>
    <w:rsid w:val="000B7318"/>
    <w:rsid w:val="000C14A7"/>
    <w:rsid w:val="000C318E"/>
    <w:rsid w:val="000C6F03"/>
    <w:rsid w:val="000C7F53"/>
    <w:rsid w:val="000D1C87"/>
    <w:rsid w:val="000D3C05"/>
    <w:rsid w:val="000D43AD"/>
    <w:rsid w:val="000D74A9"/>
    <w:rsid w:val="000E2642"/>
    <w:rsid w:val="000E2CE0"/>
    <w:rsid w:val="000E3E40"/>
    <w:rsid w:val="000E4870"/>
    <w:rsid w:val="000F12A2"/>
    <w:rsid w:val="00107ABD"/>
    <w:rsid w:val="0011266B"/>
    <w:rsid w:val="0011500B"/>
    <w:rsid w:val="00115579"/>
    <w:rsid w:val="0012085C"/>
    <w:rsid w:val="00121F41"/>
    <w:rsid w:val="00124DBC"/>
    <w:rsid w:val="00124F1C"/>
    <w:rsid w:val="00126D84"/>
    <w:rsid w:val="00132B80"/>
    <w:rsid w:val="00135670"/>
    <w:rsid w:val="001364B5"/>
    <w:rsid w:val="0014097D"/>
    <w:rsid w:val="001550A7"/>
    <w:rsid w:val="0015549C"/>
    <w:rsid w:val="00157987"/>
    <w:rsid w:val="00160330"/>
    <w:rsid w:val="001619C2"/>
    <w:rsid w:val="00162CC2"/>
    <w:rsid w:val="00163A1A"/>
    <w:rsid w:val="00171205"/>
    <w:rsid w:val="001735EF"/>
    <w:rsid w:val="0017470C"/>
    <w:rsid w:val="00181ACB"/>
    <w:rsid w:val="001822C3"/>
    <w:rsid w:val="00184FFC"/>
    <w:rsid w:val="00186B48"/>
    <w:rsid w:val="001871E0"/>
    <w:rsid w:val="00190513"/>
    <w:rsid w:val="00191BC9"/>
    <w:rsid w:val="00192E10"/>
    <w:rsid w:val="00194490"/>
    <w:rsid w:val="00194F6F"/>
    <w:rsid w:val="00195283"/>
    <w:rsid w:val="001B133A"/>
    <w:rsid w:val="001B4DC7"/>
    <w:rsid w:val="001C09B6"/>
    <w:rsid w:val="001C41AF"/>
    <w:rsid w:val="001C4768"/>
    <w:rsid w:val="001C543D"/>
    <w:rsid w:val="001C63F5"/>
    <w:rsid w:val="001C74D4"/>
    <w:rsid w:val="001C7B09"/>
    <w:rsid w:val="001D1E06"/>
    <w:rsid w:val="001D39A4"/>
    <w:rsid w:val="001D3D9E"/>
    <w:rsid w:val="001D5E17"/>
    <w:rsid w:val="001D63FD"/>
    <w:rsid w:val="001E1714"/>
    <w:rsid w:val="001E612D"/>
    <w:rsid w:val="001E7F76"/>
    <w:rsid w:val="001F0439"/>
    <w:rsid w:val="001F1585"/>
    <w:rsid w:val="001F5941"/>
    <w:rsid w:val="001F728D"/>
    <w:rsid w:val="00200941"/>
    <w:rsid w:val="00201CA4"/>
    <w:rsid w:val="00202C3C"/>
    <w:rsid w:val="0020351E"/>
    <w:rsid w:val="00204B73"/>
    <w:rsid w:val="00205725"/>
    <w:rsid w:val="002059A4"/>
    <w:rsid w:val="00205C6B"/>
    <w:rsid w:val="0020692B"/>
    <w:rsid w:val="0020727A"/>
    <w:rsid w:val="00207287"/>
    <w:rsid w:val="002101E7"/>
    <w:rsid w:val="0021066C"/>
    <w:rsid w:val="00212C5B"/>
    <w:rsid w:val="00214128"/>
    <w:rsid w:val="00215FB5"/>
    <w:rsid w:val="00217841"/>
    <w:rsid w:val="00220B7D"/>
    <w:rsid w:val="002223EE"/>
    <w:rsid w:val="002231F1"/>
    <w:rsid w:val="002329C4"/>
    <w:rsid w:val="002345F2"/>
    <w:rsid w:val="00236F02"/>
    <w:rsid w:val="00241A1B"/>
    <w:rsid w:val="00247EBB"/>
    <w:rsid w:val="00252309"/>
    <w:rsid w:val="00252E2C"/>
    <w:rsid w:val="002532A9"/>
    <w:rsid w:val="00256F07"/>
    <w:rsid w:val="00262075"/>
    <w:rsid w:val="00266FC9"/>
    <w:rsid w:val="00270039"/>
    <w:rsid w:val="00270C84"/>
    <w:rsid w:val="0027229E"/>
    <w:rsid w:val="00272D3D"/>
    <w:rsid w:val="0027469A"/>
    <w:rsid w:val="00277377"/>
    <w:rsid w:val="00277938"/>
    <w:rsid w:val="00280204"/>
    <w:rsid w:val="00282D44"/>
    <w:rsid w:val="002831D7"/>
    <w:rsid w:val="00283DB0"/>
    <w:rsid w:val="00284864"/>
    <w:rsid w:val="0028531B"/>
    <w:rsid w:val="00285568"/>
    <w:rsid w:val="002862DD"/>
    <w:rsid w:val="00294875"/>
    <w:rsid w:val="00296476"/>
    <w:rsid w:val="00296792"/>
    <w:rsid w:val="002A2DCD"/>
    <w:rsid w:val="002A4CCE"/>
    <w:rsid w:val="002A70FF"/>
    <w:rsid w:val="002A7512"/>
    <w:rsid w:val="002B5801"/>
    <w:rsid w:val="002B741A"/>
    <w:rsid w:val="002B7643"/>
    <w:rsid w:val="002C096F"/>
    <w:rsid w:val="002C2B20"/>
    <w:rsid w:val="002C2BBD"/>
    <w:rsid w:val="002C4D3E"/>
    <w:rsid w:val="002C59F9"/>
    <w:rsid w:val="002C6AC1"/>
    <w:rsid w:val="002C773D"/>
    <w:rsid w:val="002D34EA"/>
    <w:rsid w:val="002D35EF"/>
    <w:rsid w:val="002D508F"/>
    <w:rsid w:val="002D553E"/>
    <w:rsid w:val="002E06B6"/>
    <w:rsid w:val="002E0899"/>
    <w:rsid w:val="002E0DA0"/>
    <w:rsid w:val="002E6702"/>
    <w:rsid w:val="002F173A"/>
    <w:rsid w:val="002F23CF"/>
    <w:rsid w:val="002F4C82"/>
    <w:rsid w:val="002F7577"/>
    <w:rsid w:val="002F7A0F"/>
    <w:rsid w:val="00300A59"/>
    <w:rsid w:val="00301818"/>
    <w:rsid w:val="00311788"/>
    <w:rsid w:val="0031364E"/>
    <w:rsid w:val="0031439B"/>
    <w:rsid w:val="003149F0"/>
    <w:rsid w:val="0031649F"/>
    <w:rsid w:val="00316512"/>
    <w:rsid w:val="003208DC"/>
    <w:rsid w:val="00322CBD"/>
    <w:rsid w:val="00323D05"/>
    <w:rsid w:val="00324043"/>
    <w:rsid w:val="00324D48"/>
    <w:rsid w:val="00325684"/>
    <w:rsid w:val="00327375"/>
    <w:rsid w:val="0032744C"/>
    <w:rsid w:val="00327EFC"/>
    <w:rsid w:val="00331B63"/>
    <w:rsid w:val="00332E2B"/>
    <w:rsid w:val="00336A6E"/>
    <w:rsid w:val="003370C8"/>
    <w:rsid w:val="00350B4B"/>
    <w:rsid w:val="00351654"/>
    <w:rsid w:val="0035432D"/>
    <w:rsid w:val="00360119"/>
    <w:rsid w:val="00361DAC"/>
    <w:rsid w:val="003674A6"/>
    <w:rsid w:val="0036782B"/>
    <w:rsid w:val="0037430E"/>
    <w:rsid w:val="00375114"/>
    <w:rsid w:val="003761E3"/>
    <w:rsid w:val="003765C3"/>
    <w:rsid w:val="00376A4A"/>
    <w:rsid w:val="003778D4"/>
    <w:rsid w:val="00380E05"/>
    <w:rsid w:val="003810AC"/>
    <w:rsid w:val="00381D56"/>
    <w:rsid w:val="0038595E"/>
    <w:rsid w:val="00385FE8"/>
    <w:rsid w:val="003923EB"/>
    <w:rsid w:val="00395ED0"/>
    <w:rsid w:val="003A1CBB"/>
    <w:rsid w:val="003A2F05"/>
    <w:rsid w:val="003A416B"/>
    <w:rsid w:val="003A6E1F"/>
    <w:rsid w:val="003C0BA9"/>
    <w:rsid w:val="003C74DF"/>
    <w:rsid w:val="003C7D1A"/>
    <w:rsid w:val="003D6766"/>
    <w:rsid w:val="003D69CF"/>
    <w:rsid w:val="003E2CED"/>
    <w:rsid w:val="003E2D7D"/>
    <w:rsid w:val="003E5A34"/>
    <w:rsid w:val="003E699C"/>
    <w:rsid w:val="003E7B6E"/>
    <w:rsid w:val="003F033E"/>
    <w:rsid w:val="003F338C"/>
    <w:rsid w:val="003F4FD3"/>
    <w:rsid w:val="003F5627"/>
    <w:rsid w:val="003F5DE8"/>
    <w:rsid w:val="003F6DB2"/>
    <w:rsid w:val="003F7C43"/>
    <w:rsid w:val="00400A59"/>
    <w:rsid w:val="00400DA0"/>
    <w:rsid w:val="00405CBD"/>
    <w:rsid w:val="0040657C"/>
    <w:rsid w:val="00410AAA"/>
    <w:rsid w:val="00413903"/>
    <w:rsid w:val="00414BF1"/>
    <w:rsid w:val="0041658F"/>
    <w:rsid w:val="0042236F"/>
    <w:rsid w:val="00422A85"/>
    <w:rsid w:val="00422F8C"/>
    <w:rsid w:val="00424D82"/>
    <w:rsid w:val="00425451"/>
    <w:rsid w:val="00425759"/>
    <w:rsid w:val="00425FEE"/>
    <w:rsid w:val="0042662D"/>
    <w:rsid w:val="00432987"/>
    <w:rsid w:val="00432C19"/>
    <w:rsid w:val="00432C4B"/>
    <w:rsid w:val="00443497"/>
    <w:rsid w:val="00443D4A"/>
    <w:rsid w:val="00444E71"/>
    <w:rsid w:val="00446003"/>
    <w:rsid w:val="004463EC"/>
    <w:rsid w:val="0045082D"/>
    <w:rsid w:val="00451320"/>
    <w:rsid w:val="004607D3"/>
    <w:rsid w:val="004639FC"/>
    <w:rsid w:val="00464D28"/>
    <w:rsid w:val="004655EB"/>
    <w:rsid w:val="00475C5E"/>
    <w:rsid w:val="00483602"/>
    <w:rsid w:val="004900A6"/>
    <w:rsid w:val="004972B5"/>
    <w:rsid w:val="004A0887"/>
    <w:rsid w:val="004A118A"/>
    <w:rsid w:val="004A5C42"/>
    <w:rsid w:val="004A6BF2"/>
    <w:rsid w:val="004B0258"/>
    <w:rsid w:val="004B0A34"/>
    <w:rsid w:val="004B1D02"/>
    <w:rsid w:val="004B2509"/>
    <w:rsid w:val="004B3672"/>
    <w:rsid w:val="004D0940"/>
    <w:rsid w:val="004D2C1F"/>
    <w:rsid w:val="004D2FFB"/>
    <w:rsid w:val="004D3D95"/>
    <w:rsid w:val="004D6682"/>
    <w:rsid w:val="004D78AF"/>
    <w:rsid w:val="004E0F75"/>
    <w:rsid w:val="004E1C08"/>
    <w:rsid w:val="004E2128"/>
    <w:rsid w:val="004E4B18"/>
    <w:rsid w:val="004F00E3"/>
    <w:rsid w:val="004F46AE"/>
    <w:rsid w:val="004F5A1C"/>
    <w:rsid w:val="00500776"/>
    <w:rsid w:val="0050241C"/>
    <w:rsid w:val="00502F10"/>
    <w:rsid w:val="00504D87"/>
    <w:rsid w:val="00504F99"/>
    <w:rsid w:val="00513341"/>
    <w:rsid w:val="00514AA7"/>
    <w:rsid w:val="00517DBD"/>
    <w:rsid w:val="005206BC"/>
    <w:rsid w:val="005211E2"/>
    <w:rsid w:val="00533DCC"/>
    <w:rsid w:val="00533E20"/>
    <w:rsid w:val="00536CAB"/>
    <w:rsid w:val="005431EF"/>
    <w:rsid w:val="005455A6"/>
    <w:rsid w:val="005518FE"/>
    <w:rsid w:val="005531B1"/>
    <w:rsid w:val="00566B96"/>
    <w:rsid w:val="005674ED"/>
    <w:rsid w:val="00570575"/>
    <w:rsid w:val="00575861"/>
    <w:rsid w:val="0058387D"/>
    <w:rsid w:val="00585057"/>
    <w:rsid w:val="00585E11"/>
    <w:rsid w:val="005862E4"/>
    <w:rsid w:val="005877CA"/>
    <w:rsid w:val="00595F1A"/>
    <w:rsid w:val="005A1F3E"/>
    <w:rsid w:val="005A392E"/>
    <w:rsid w:val="005C21A5"/>
    <w:rsid w:val="005C47A5"/>
    <w:rsid w:val="005C58C2"/>
    <w:rsid w:val="005D0162"/>
    <w:rsid w:val="005D2288"/>
    <w:rsid w:val="005D281E"/>
    <w:rsid w:val="005D2BA9"/>
    <w:rsid w:val="005E2692"/>
    <w:rsid w:val="005E487E"/>
    <w:rsid w:val="005E6198"/>
    <w:rsid w:val="005E7AA7"/>
    <w:rsid w:val="005E7C63"/>
    <w:rsid w:val="006004EC"/>
    <w:rsid w:val="006062E2"/>
    <w:rsid w:val="00612F14"/>
    <w:rsid w:val="00616988"/>
    <w:rsid w:val="006175D1"/>
    <w:rsid w:val="006206AD"/>
    <w:rsid w:val="00624C38"/>
    <w:rsid w:val="0062691F"/>
    <w:rsid w:val="00626EDD"/>
    <w:rsid w:val="00627FE3"/>
    <w:rsid w:val="00631850"/>
    <w:rsid w:val="006338F9"/>
    <w:rsid w:val="00637EF3"/>
    <w:rsid w:val="00640332"/>
    <w:rsid w:val="00641D70"/>
    <w:rsid w:val="00651F4E"/>
    <w:rsid w:val="0065214E"/>
    <w:rsid w:val="006548A8"/>
    <w:rsid w:val="00655517"/>
    <w:rsid w:val="00655B95"/>
    <w:rsid w:val="006569E1"/>
    <w:rsid w:val="00662634"/>
    <w:rsid w:val="006630D7"/>
    <w:rsid w:val="00663E86"/>
    <w:rsid w:val="0066410A"/>
    <w:rsid w:val="0067168D"/>
    <w:rsid w:val="0067183A"/>
    <w:rsid w:val="00672AE4"/>
    <w:rsid w:val="00672E08"/>
    <w:rsid w:val="006743FA"/>
    <w:rsid w:val="00674D2C"/>
    <w:rsid w:val="0067668D"/>
    <w:rsid w:val="00681360"/>
    <w:rsid w:val="00684F25"/>
    <w:rsid w:val="0068695F"/>
    <w:rsid w:val="00687535"/>
    <w:rsid w:val="00693DB8"/>
    <w:rsid w:val="00693E69"/>
    <w:rsid w:val="00697914"/>
    <w:rsid w:val="006A00BD"/>
    <w:rsid w:val="006A3330"/>
    <w:rsid w:val="006A3890"/>
    <w:rsid w:val="006A7670"/>
    <w:rsid w:val="006A7DB7"/>
    <w:rsid w:val="006B03B5"/>
    <w:rsid w:val="006B1382"/>
    <w:rsid w:val="006B166A"/>
    <w:rsid w:val="006B3815"/>
    <w:rsid w:val="006B461C"/>
    <w:rsid w:val="006B47BB"/>
    <w:rsid w:val="006B612F"/>
    <w:rsid w:val="006C0A2A"/>
    <w:rsid w:val="006C0E1B"/>
    <w:rsid w:val="006C175D"/>
    <w:rsid w:val="006D05A1"/>
    <w:rsid w:val="006D1FD0"/>
    <w:rsid w:val="006D59F5"/>
    <w:rsid w:val="006D7465"/>
    <w:rsid w:val="006E0AE1"/>
    <w:rsid w:val="006E308B"/>
    <w:rsid w:val="006E642E"/>
    <w:rsid w:val="006F1F37"/>
    <w:rsid w:val="006F31D1"/>
    <w:rsid w:val="006F4E90"/>
    <w:rsid w:val="006F5D16"/>
    <w:rsid w:val="006F64FE"/>
    <w:rsid w:val="00701BA8"/>
    <w:rsid w:val="007021F2"/>
    <w:rsid w:val="00703C48"/>
    <w:rsid w:val="00704351"/>
    <w:rsid w:val="0070455F"/>
    <w:rsid w:val="007070FD"/>
    <w:rsid w:val="0070751A"/>
    <w:rsid w:val="007106E7"/>
    <w:rsid w:val="00712576"/>
    <w:rsid w:val="00713E51"/>
    <w:rsid w:val="00722456"/>
    <w:rsid w:val="0072725E"/>
    <w:rsid w:val="007276ED"/>
    <w:rsid w:val="00736F79"/>
    <w:rsid w:val="00740682"/>
    <w:rsid w:val="0074179E"/>
    <w:rsid w:val="007440A3"/>
    <w:rsid w:val="00746421"/>
    <w:rsid w:val="00746466"/>
    <w:rsid w:val="007513D8"/>
    <w:rsid w:val="00751EA4"/>
    <w:rsid w:val="00755E82"/>
    <w:rsid w:val="007564E9"/>
    <w:rsid w:val="00760C13"/>
    <w:rsid w:val="007639D0"/>
    <w:rsid w:val="00765400"/>
    <w:rsid w:val="00766A8F"/>
    <w:rsid w:val="00767C90"/>
    <w:rsid w:val="00771376"/>
    <w:rsid w:val="00773449"/>
    <w:rsid w:val="00775529"/>
    <w:rsid w:val="00775D20"/>
    <w:rsid w:val="007776DE"/>
    <w:rsid w:val="00781077"/>
    <w:rsid w:val="00782CCA"/>
    <w:rsid w:val="007841A9"/>
    <w:rsid w:val="00784F6E"/>
    <w:rsid w:val="007868C3"/>
    <w:rsid w:val="0079068A"/>
    <w:rsid w:val="0079177A"/>
    <w:rsid w:val="00792F00"/>
    <w:rsid w:val="00793564"/>
    <w:rsid w:val="00793DB5"/>
    <w:rsid w:val="00794B47"/>
    <w:rsid w:val="00794CAC"/>
    <w:rsid w:val="00797009"/>
    <w:rsid w:val="007A38FE"/>
    <w:rsid w:val="007B1849"/>
    <w:rsid w:val="007B2B0F"/>
    <w:rsid w:val="007B5279"/>
    <w:rsid w:val="007C012E"/>
    <w:rsid w:val="007C141C"/>
    <w:rsid w:val="007C2939"/>
    <w:rsid w:val="007C2DAF"/>
    <w:rsid w:val="007D08ED"/>
    <w:rsid w:val="007D1B2A"/>
    <w:rsid w:val="007D5248"/>
    <w:rsid w:val="007D5CA7"/>
    <w:rsid w:val="007D6B6A"/>
    <w:rsid w:val="007E0E16"/>
    <w:rsid w:val="007E4225"/>
    <w:rsid w:val="007F3465"/>
    <w:rsid w:val="007F7CD9"/>
    <w:rsid w:val="00801384"/>
    <w:rsid w:val="008015CB"/>
    <w:rsid w:val="00804B7C"/>
    <w:rsid w:val="00806B60"/>
    <w:rsid w:val="00811962"/>
    <w:rsid w:val="00814E70"/>
    <w:rsid w:val="0081615D"/>
    <w:rsid w:val="00821B27"/>
    <w:rsid w:val="008245D8"/>
    <w:rsid w:val="00826A33"/>
    <w:rsid w:val="008301EA"/>
    <w:rsid w:val="00831F69"/>
    <w:rsid w:val="00835144"/>
    <w:rsid w:val="00836263"/>
    <w:rsid w:val="00836F31"/>
    <w:rsid w:val="008378D0"/>
    <w:rsid w:val="00850C44"/>
    <w:rsid w:val="00854282"/>
    <w:rsid w:val="00856C20"/>
    <w:rsid w:val="0086077A"/>
    <w:rsid w:val="00862388"/>
    <w:rsid w:val="00863E00"/>
    <w:rsid w:val="008662E1"/>
    <w:rsid w:val="00867056"/>
    <w:rsid w:val="00870A19"/>
    <w:rsid w:val="0087376C"/>
    <w:rsid w:val="00874CEB"/>
    <w:rsid w:val="00876E33"/>
    <w:rsid w:val="008848E9"/>
    <w:rsid w:val="00884D06"/>
    <w:rsid w:val="00886374"/>
    <w:rsid w:val="0088683B"/>
    <w:rsid w:val="00886A18"/>
    <w:rsid w:val="008874E4"/>
    <w:rsid w:val="008907DC"/>
    <w:rsid w:val="00890A23"/>
    <w:rsid w:val="00894AB0"/>
    <w:rsid w:val="00897C24"/>
    <w:rsid w:val="00897C97"/>
    <w:rsid w:val="008A0A99"/>
    <w:rsid w:val="008A1F27"/>
    <w:rsid w:val="008A40C0"/>
    <w:rsid w:val="008A4B93"/>
    <w:rsid w:val="008A57F1"/>
    <w:rsid w:val="008A5CFA"/>
    <w:rsid w:val="008A5DEE"/>
    <w:rsid w:val="008A66B0"/>
    <w:rsid w:val="008A69C7"/>
    <w:rsid w:val="008B0819"/>
    <w:rsid w:val="008B4983"/>
    <w:rsid w:val="008B52DC"/>
    <w:rsid w:val="008B6372"/>
    <w:rsid w:val="008C1FA1"/>
    <w:rsid w:val="008C39C2"/>
    <w:rsid w:val="008C4DA5"/>
    <w:rsid w:val="008C784B"/>
    <w:rsid w:val="008D1396"/>
    <w:rsid w:val="008D203B"/>
    <w:rsid w:val="008D4001"/>
    <w:rsid w:val="008E0B46"/>
    <w:rsid w:val="008E33C8"/>
    <w:rsid w:val="008E5443"/>
    <w:rsid w:val="008E5E29"/>
    <w:rsid w:val="008E71CE"/>
    <w:rsid w:val="008E7B50"/>
    <w:rsid w:val="008F0BA0"/>
    <w:rsid w:val="008F4ADA"/>
    <w:rsid w:val="008F6F2F"/>
    <w:rsid w:val="009008A8"/>
    <w:rsid w:val="00901A7D"/>
    <w:rsid w:val="0090360F"/>
    <w:rsid w:val="00904385"/>
    <w:rsid w:val="009120A9"/>
    <w:rsid w:val="0091693E"/>
    <w:rsid w:val="0092079E"/>
    <w:rsid w:val="00922181"/>
    <w:rsid w:val="009226D2"/>
    <w:rsid w:val="00925FEB"/>
    <w:rsid w:val="0093106A"/>
    <w:rsid w:val="00932604"/>
    <w:rsid w:val="00933FBF"/>
    <w:rsid w:val="00934F7B"/>
    <w:rsid w:val="009416E2"/>
    <w:rsid w:val="009417BF"/>
    <w:rsid w:val="00951847"/>
    <w:rsid w:val="00951DEA"/>
    <w:rsid w:val="00951DEF"/>
    <w:rsid w:val="00953523"/>
    <w:rsid w:val="00955440"/>
    <w:rsid w:val="00955670"/>
    <w:rsid w:val="00957682"/>
    <w:rsid w:val="00961DC4"/>
    <w:rsid w:val="009633E3"/>
    <w:rsid w:val="00966163"/>
    <w:rsid w:val="009725EA"/>
    <w:rsid w:val="009733ED"/>
    <w:rsid w:val="00976B85"/>
    <w:rsid w:val="009829D1"/>
    <w:rsid w:val="0098353E"/>
    <w:rsid w:val="009835A4"/>
    <w:rsid w:val="00985AE5"/>
    <w:rsid w:val="009865F9"/>
    <w:rsid w:val="00987C6F"/>
    <w:rsid w:val="0099163B"/>
    <w:rsid w:val="00993D0F"/>
    <w:rsid w:val="00994BB7"/>
    <w:rsid w:val="00994CB1"/>
    <w:rsid w:val="0099590C"/>
    <w:rsid w:val="0099705A"/>
    <w:rsid w:val="009A0F70"/>
    <w:rsid w:val="009A3C59"/>
    <w:rsid w:val="009A70BB"/>
    <w:rsid w:val="009B010F"/>
    <w:rsid w:val="009B0712"/>
    <w:rsid w:val="009B1441"/>
    <w:rsid w:val="009B1B20"/>
    <w:rsid w:val="009B2849"/>
    <w:rsid w:val="009B3B1B"/>
    <w:rsid w:val="009B4970"/>
    <w:rsid w:val="009B4EE9"/>
    <w:rsid w:val="009B5CB5"/>
    <w:rsid w:val="009B5F48"/>
    <w:rsid w:val="009C1429"/>
    <w:rsid w:val="009C14AE"/>
    <w:rsid w:val="009C3A7E"/>
    <w:rsid w:val="009C4DE4"/>
    <w:rsid w:val="009C7E40"/>
    <w:rsid w:val="009D38F0"/>
    <w:rsid w:val="009E37F5"/>
    <w:rsid w:val="009E4257"/>
    <w:rsid w:val="009E588B"/>
    <w:rsid w:val="009F0686"/>
    <w:rsid w:val="009F1A64"/>
    <w:rsid w:val="009F2E5D"/>
    <w:rsid w:val="009F47A2"/>
    <w:rsid w:val="00A00835"/>
    <w:rsid w:val="00A017D8"/>
    <w:rsid w:val="00A02FEB"/>
    <w:rsid w:val="00A04832"/>
    <w:rsid w:val="00A0732D"/>
    <w:rsid w:val="00A07B49"/>
    <w:rsid w:val="00A07EBA"/>
    <w:rsid w:val="00A10429"/>
    <w:rsid w:val="00A12097"/>
    <w:rsid w:val="00A1293C"/>
    <w:rsid w:val="00A1698C"/>
    <w:rsid w:val="00A16E17"/>
    <w:rsid w:val="00A22713"/>
    <w:rsid w:val="00A25A62"/>
    <w:rsid w:val="00A261F2"/>
    <w:rsid w:val="00A341E5"/>
    <w:rsid w:val="00A357A6"/>
    <w:rsid w:val="00A3722D"/>
    <w:rsid w:val="00A41450"/>
    <w:rsid w:val="00A419F9"/>
    <w:rsid w:val="00A428EC"/>
    <w:rsid w:val="00A44704"/>
    <w:rsid w:val="00A45035"/>
    <w:rsid w:val="00A451BF"/>
    <w:rsid w:val="00A45516"/>
    <w:rsid w:val="00A50ECF"/>
    <w:rsid w:val="00A533E4"/>
    <w:rsid w:val="00A54624"/>
    <w:rsid w:val="00A5574C"/>
    <w:rsid w:val="00A562E0"/>
    <w:rsid w:val="00A60A6E"/>
    <w:rsid w:val="00A7414D"/>
    <w:rsid w:val="00A80594"/>
    <w:rsid w:val="00A80D1B"/>
    <w:rsid w:val="00A81B29"/>
    <w:rsid w:val="00A81D7A"/>
    <w:rsid w:val="00A907ED"/>
    <w:rsid w:val="00A90C60"/>
    <w:rsid w:val="00A97DBB"/>
    <w:rsid w:val="00AA0335"/>
    <w:rsid w:val="00AA0D00"/>
    <w:rsid w:val="00AA1535"/>
    <w:rsid w:val="00AA1CAC"/>
    <w:rsid w:val="00AA5547"/>
    <w:rsid w:val="00AA56AA"/>
    <w:rsid w:val="00AA69E7"/>
    <w:rsid w:val="00AB0E87"/>
    <w:rsid w:val="00AB16E2"/>
    <w:rsid w:val="00AB1DA8"/>
    <w:rsid w:val="00AB78C1"/>
    <w:rsid w:val="00AC0DC7"/>
    <w:rsid w:val="00AC275C"/>
    <w:rsid w:val="00AC2873"/>
    <w:rsid w:val="00AC2F5B"/>
    <w:rsid w:val="00AC446E"/>
    <w:rsid w:val="00AC4FD9"/>
    <w:rsid w:val="00AC536D"/>
    <w:rsid w:val="00AC5735"/>
    <w:rsid w:val="00AD23EF"/>
    <w:rsid w:val="00AD2E74"/>
    <w:rsid w:val="00AD39B8"/>
    <w:rsid w:val="00AD43C1"/>
    <w:rsid w:val="00AD4BAB"/>
    <w:rsid w:val="00AD5090"/>
    <w:rsid w:val="00AD6BB3"/>
    <w:rsid w:val="00AE1FCB"/>
    <w:rsid w:val="00AE54BA"/>
    <w:rsid w:val="00AE668F"/>
    <w:rsid w:val="00AF3ABE"/>
    <w:rsid w:val="00B00ADE"/>
    <w:rsid w:val="00B019A5"/>
    <w:rsid w:val="00B04CB6"/>
    <w:rsid w:val="00B04FB6"/>
    <w:rsid w:val="00B05158"/>
    <w:rsid w:val="00B074ED"/>
    <w:rsid w:val="00B21CBC"/>
    <w:rsid w:val="00B22F8D"/>
    <w:rsid w:val="00B264B3"/>
    <w:rsid w:val="00B26D65"/>
    <w:rsid w:val="00B301FF"/>
    <w:rsid w:val="00B3176B"/>
    <w:rsid w:val="00B328FE"/>
    <w:rsid w:val="00B33867"/>
    <w:rsid w:val="00B33937"/>
    <w:rsid w:val="00B33D58"/>
    <w:rsid w:val="00B33DD6"/>
    <w:rsid w:val="00B34A2B"/>
    <w:rsid w:val="00B41F55"/>
    <w:rsid w:val="00B42C91"/>
    <w:rsid w:val="00B43D88"/>
    <w:rsid w:val="00B446D5"/>
    <w:rsid w:val="00B4595A"/>
    <w:rsid w:val="00B45EA2"/>
    <w:rsid w:val="00B50044"/>
    <w:rsid w:val="00B52206"/>
    <w:rsid w:val="00B53833"/>
    <w:rsid w:val="00B558D2"/>
    <w:rsid w:val="00B5615E"/>
    <w:rsid w:val="00B561B2"/>
    <w:rsid w:val="00B56E4B"/>
    <w:rsid w:val="00B57882"/>
    <w:rsid w:val="00B63C00"/>
    <w:rsid w:val="00B63E45"/>
    <w:rsid w:val="00B65F04"/>
    <w:rsid w:val="00B703F6"/>
    <w:rsid w:val="00B814ED"/>
    <w:rsid w:val="00B84042"/>
    <w:rsid w:val="00B852E4"/>
    <w:rsid w:val="00B854E1"/>
    <w:rsid w:val="00B91B65"/>
    <w:rsid w:val="00B92734"/>
    <w:rsid w:val="00BA148F"/>
    <w:rsid w:val="00BA1E67"/>
    <w:rsid w:val="00BA224D"/>
    <w:rsid w:val="00BA2DC3"/>
    <w:rsid w:val="00BA6C91"/>
    <w:rsid w:val="00BB05E2"/>
    <w:rsid w:val="00BB0E4F"/>
    <w:rsid w:val="00BB5C48"/>
    <w:rsid w:val="00BB66E6"/>
    <w:rsid w:val="00BB70D3"/>
    <w:rsid w:val="00BB75D7"/>
    <w:rsid w:val="00BC1117"/>
    <w:rsid w:val="00BC3B1A"/>
    <w:rsid w:val="00BC5230"/>
    <w:rsid w:val="00BD1280"/>
    <w:rsid w:val="00BD2C38"/>
    <w:rsid w:val="00BD4EDF"/>
    <w:rsid w:val="00BE2D77"/>
    <w:rsid w:val="00BE727D"/>
    <w:rsid w:val="00BE7E8D"/>
    <w:rsid w:val="00BF002B"/>
    <w:rsid w:val="00BF010C"/>
    <w:rsid w:val="00BF1C0F"/>
    <w:rsid w:val="00BF2192"/>
    <w:rsid w:val="00BF230D"/>
    <w:rsid w:val="00BF253D"/>
    <w:rsid w:val="00BF7446"/>
    <w:rsid w:val="00C0030F"/>
    <w:rsid w:val="00C00F74"/>
    <w:rsid w:val="00C0140F"/>
    <w:rsid w:val="00C02DAE"/>
    <w:rsid w:val="00C039F0"/>
    <w:rsid w:val="00C041ED"/>
    <w:rsid w:val="00C07926"/>
    <w:rsid w:val="00C17DA3"/>
    <w:rsid w:val="00C2272D"/>
    <w:rsid w:val="00C25F6C"/>
    <w:rsid w:val="00C27AB2"/>
    <w:rsid w:val="00C35CD3"/>
    <w:rsid w:val="00C36196"/>
    <w:rsid w:val="00C40766"/>
    <w:rsid w:val="00C4125D"/>
    <w:rsid w:val="00C427EC"/>
    <w:rsid w:val="00C464B6"/>
    <w:rsid w:val="00C47F50"/>
    <w:rsid w:val="00C50E15"/>
    <w:rsid w:val="00C51293"/>
    <w:rsid w:val="00C563DE"/>
    <w:rsid w:val="00C62134"/>
    <w:rsid w:val="00C643A7"/>
    <w:rsid w:val="00C70104"/>
    <w:rsid w:val="00C75188"/>
    <w:rsid w:val="00C76C04"/>
    <w:rsid w:val="00C87410"/>
    <w:rsid w:val="00C9559A"/>
    <w:rsid w:val="00CA1AA9"/>
    <w:rsid w:val="00CA2599"/>
    <w:rsid w:val="00CB0E8C"/>
    <w:rsid w:val="00CB41D3"/>
    <w:rsid w:val="00CB558F"/>
    <w:rsid w:val="00CB5B6C"/>
    <w:rsid w:val="00CC03C4"/>
    <w:rsid w:val="00CC4AC3"/>
    <w:rsid w:val="00CC4F0D"/>
    <w:rsid w:val="00CC752A"/>
    <w:rsid w:val="00CC7B44"/>
    <w:rsid w:val="00CD48B4"/>
    <w:rsid w:val="00CD7301"/>
    <w:rsid w:val="00CE79D2"/>
    <w:rsid w:val="00CF49BE"/>
    <w:rsid w:val="00CF5444"/>
    <w:rsid w:val="00D02555"/>
    <w:rsid w:val="00D030F5"/>
    <w:rsid w:val="00D04859"/>
    <w:rsid w:val="00D05F63"/>
    <w:rsid w:val="00D171E9"/>
    <w:rsid w:val="00D179F2"/>
    <w:rsid w:val="00D251BF"/>
    <w:rsid w:val="00D26CDF"/>
    <w:rsid w:val="00D319D5"/>
    <w:rsid w:val="00D31C52"/>
    <w:rsid w:val="00D32176"/>
    <w:rsid w:val="00D321BB"/>
    <w:rsid w:val="00D32229"/>
    <w:rsid w:val="00D369FB"/>
    <w:rsid w:val="00D377EE"/>
    <w:rsid w:val="00D41E69"/>
    <w:rsid w:val="00D44A86"/>
    <w:rsid w:val="00D52E4C"/>
    <w:rsid w:val="00D53A6A"/>
    <w:rsid w:val="00D53C31"/>
    <w:rsid w:val="00D54E1C"/>
    <w:rsid w:val="00D5526F"/>
    <w:rsid w:val="00D55C51"/>
    <w:rsid w:val="00D60AD9"/>
    <w:rsid w:val="00D714F2"/>
    <w:rsid w:val="00D71609"/>
    <w:rsid w:val="00D7165C"/>
    <w:rsid w:val="00D71702"/>
    <w:rsid w:val="00D71E89"/>
    <w:rsid w:val="00D7502F"/>
    <w:rsid w:val="00D762A5"/>
    <w:rsid w:val="00D763BD"/>
    <w:rsid w:val="00D77AF1"/>
    <w:rsid w:val="00D801B0"/>
    <w:rsid w:val="00D845DD"/>
    <w:rsid w:val="00D849EE"/>
    <w:rsid w:val="00D85C39"/>
    <w:rsid w:val="00D90E98"/>
    <w:rsid w:val="00D91644"/>
    <w:rsid w:val="00D94411"/>
    <w:rsid w:val="00D9570F"/>
    <w:rsid w:val="00D969CF"/>
    <w:rsid w:val="00D96FCB"/>
    <w:rsid w:val="00DA1A5B"/>
    <w:rsid w:val="00DA39F8"/>
    <w:rsid w:val="00DA42CF"/>
    <w:rsid w:val="00DA4722"/>
    <w:rsid w:val="00DB6249"/>
    <w:rsid w:val="00DC0F6F"/>
    <w:rsid w:val="00DC1CD3"/>
    <w:rsid w:val="00DC378B"/>
    <w:rsid w:val="00DC51C0"/>
    <w:rsid w:val="00DC750E"/>
    <w:rsid w:val="00DD3083"/>
    <w:rsid w:val="00DD30A4"/>
    <w:rsid w:val="00DD7D19"/>
    <w:rsid w:val="00DD7DBA"/>
    <w:rsid w:val="00DE016C"/>
    <w:rsid w:val="00DE451F"/>
    <w:rsid w:val="00DE700C"/>
    <w:rsid w:val="00DE7EC7"/>
    <w:rsid w:val="00DF027B"/>
    <w:rsid w:val="00DF2240"/>
    <w:rsid w:val="00DF6600"/>
    <w:rsid w:val="00DF67ED"/>
    <w:rsid w:val="00E00701"/>
    <w:rsid w:val="00E041A3"/>
    <w:rsid w:val="00E0644F"/>
    <w:rsid w:val="00E135D1"/>
    <w:rsid w:val="00E14E15"/>
    <w:rsid w:val="00E15019"/>
    <w:rsid w:val="00E158B0"/>
    <w:rsid w:val="00E16882"/>
    <w:rsid w:val="00E16B77"/>
    <w:rsid w:val="00E172EB"/>
    <w:rsid w:val="00E20EC0"/>
    <w:rsid w:val="00E22B04"/>
    <w:rsid w:val="00E2658E"/>
    <w:rsid w:val="00E26642"/>
    <w:rsid w:val="00E26F15"/>
    <w:rsid w:val="00E3145D"/>
    <w:rsid w:val="00E33A0A"/>
    <w:rsid w:val="00E3611E"/>
    <w:rsid w:val="00E366FD"/>
    <w:rsid w:val="00E442D7"/>
    <w:rsid w:val="00E44B15"/>
    <w:rsid w:val="00E45828"/>
    <w:rsid w:val="00E467BA"/>
    <w:rsid w:val="00E506AC"/>
    <w:rsid w:val="00E51333"/>
    <w:rsid w:val="00E5575E"/>
    <w:rsid w:val="00E619D6"/>
    <w:rsid w:val="00E61BD3"/>
    <w:rsid w:val="00E61F75"/>
    <w:rsid w:val="00E64651"/>
    <w:rsid w:val="00E64BE5"/>
    <w:rsid w:val="00E66258"/>
    <w:rsid w:val="00E71B0E"/>
    <w:rsid w:val="00E720F5"/>
    <w:rsid w:val="00E731C3"/>
    <w:rsid w:val="00E7574F"/>
    <w:rsid w:val="00E76EF6"/>
    <w:rsid w:val="00E803E9"/>
    <w:rsid w:val="00E80F52"/>
    <w:rsid w:val="00E837C8"/>
    <w:rsid w:val="00E8677D"/>
    <w:rsid w:val="00E90B03"/>
    <w:rsid w:val="00E91F9A"/>
    <w:rsid w:val="00EA0060"/>
    <w:rsid w:val="00EB156C"/>
    <w:rsid w:val="00EB2FE9"/>
    <w:rsid w:val="00EB3DEE"/>
    <w:rsid w:val="00ED0247"/>
    <w:rsid w:val="00ED0F17"/>
    <w:rsid w:val="00ED14BD"/>
    <w:rsid w:val="00EE4627"/>
    <w:rsid w:val="00EE48B3"/>
    <w:rsid w:val="00EE497A"/>
    <w:rsid w:val="00EE5FD9"/>
    <w:rsid w:val="00EE6529"/>
    <w:rsid w:val="00EF04EF"/>
    <w:rsid w:val="00EF058A"/>
    <w:rsid w:val="00EF1581"/>
    <w:rsid w:val="00EF668E"/>
    <w:rsid w:val="00F00501"/>
    <w:rsid w:val="00F03FCC"/>
    <w:rsid w:val="00F04216"/>
    <w:rsid w:val="00F062A7"/>
    <w:rsid w:val="00F07F4D"/>
    <w:rsid w:val="00F11974"/>
    <w:rsid w:val="00F128D2"/>
    <w:rsid w:val="00F1311D"/>
    <w:rsid w:val="00F14EEF"/>
    <w:rsid w:val="00F22841"/>
    <w:rsid w:val="00F22B5F"/>
    <w:rsid w:val="00F25E6B"/>
    <w:rsid w:val="00F27552"/>
    <w:rsid w:val="00F27B3B"/>
    <w:rsid w:val="00F33052"/>
    <w:rsid w:val="00F33571"/>
    <w:rsid w:val="00F37A60"/>
    <w:rsid w:val="00F37F47"/>
    <w:rsid w:val="00F4617F"/>
    <w:rsid w:val="00F479E3"/>
    <w:rsid w:val="00F51611"/>
    <w:rsid w:val="00F51861"/>
    <w:rsid w:val="00F544A2"/>
    <w:rsid w:val="00F5528E"/>
    <w:rsid w:val="00F56DE3"/>
    <w:rsid w:val="00F6165C"/>
    <w:rsid w:val="00F61E22"/>
    <w:rsid w:val="00F61E65"/>
    <w:rsid w:val="00F65FFF"/>
    <w:rsid w:val="00F71635"/>
    <w:rsid w:val="00F730A5"/>
    <w:rsid w:val="00F74CF8"/>
    <w:rsid w:val="00F76910"/>
    <w:rsid w:val="00F77D58"/>
    <w:rsid w:val="00F77D8C"/>
    <w:rsid w:val="00F81468"/>
    <w:rsid w:val="00F85130"/>
    <w:rsid w:val="00F85A55"/>
    <w:rsid w:val="00F92DE6"/>
    <w:rsid w:val="00F93DC2"/>
    <w:rsid w:val="00F9637C"/>
    <w:rsid w:val="00FA2DC2"/>
    <w:rsid w:val="00FA6E55"/>
    <w:rsid w:val="00FA72B5"/>
    <w:rsid w:val="00FB0E7E"/>
    <w:rsid w:val="00FB29DF"/>
    <w:rsid w:val="00FB47F2"/>
    <w:rsid w:val="00FB5F21"/>
    <w:rsid w:val="00FB6219"/>
    <w:rsid w:val="00FB6966"/>
    <w:rsid w:val="00FC0F8C"/>
    <w:rsid w:val="00FC2CC0"/>
    <w:rsid w:val="00FC6B17"/>
    <w:rsid w:val="00FD5DF8"/>
    <w:rsid w:val="00FD71E9"/>
    <w:rsid w:val="00FE2CEE"/>
    <w:rsid w:val="00FE36A9"/>
    <w:rsid w:val="00FE5116"/>
    <w:rsid w:val="00FE7945"/>
    <w:rsid w:val="00FF13DA"/>
    <w:rsid w:val="00FF1B9F"/>
    <w:rsid w:val="00FF2E2C"/>
    <w:rsid w:val="00FF3D85"/>
    <w:rsid w:val="00FF4E59"/>
    <w:rsid w:val="00FF5F51"/>
    <w:rsid w:val="00FF7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5511B95"/>
  <w15:docId w15:val="{FEA1CB4F-46BA-484A-BAB2-B28DA9FCE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92E10"/>
    <w:pPr>
      <w:spacing w:after="200" w:line="276" w:lineRule="auto"/>
    </w:pPr>
    <w:rPr>
      <w:rFonts w:ascii="Calibri" w:hAnsi="Calibri" w:cs="Calibri"/>
      <w:sz w:val="22"/>
      <w:szCs w:val="22"/>
      <w:lang w:val="lb-LU" w:eastAsia="en-US"/>
    </w:rPr>
  </w:style>
  <w:style w:type="paragraph" w:styleId="Heading1">
    <w:name w:val="heading 1"/>
    <w:basedOn w:val="ListParagraph"/>
    <w:next w:val="Normal"/>
    <w:autoRedefine/>
    <w:qFormat/>
    <w:rsid w:val="006B1382"/>
    <w:pPr>
      <w:numPr>
        <w:numId w:val="45"/>
      </w:numPr>
      <w:tabs>
        <w:tab w:val="left" w:pos="284"/>
      </w:tabs>
      <w:jc w:val="center"/>
      <w:outlineLvl w:val="0"/>
    </w:pPr>
    <w:rPr>
      <w:rFonts w:cs="Arial"/>
      <w:b/>
      <w:bCs/>
      <w:sz w:val="24"/>
      <w:szCs w:val="24"/>
      <w:u w:val="single"/>
      <w:lang w:val="fr-FR"/>
    </w:rPr>
  </w:style>
  <w:style w:type="paragraph" w:styleId="Heading2">
    <w:name w:val="heading 2"/>
    <w:basedOn w:val="Normal"/>
    <w:next w:val="Normal"/>
    <w:link w:val="Heading2Char"/>
    <w:qFormat/>
    <w:rsid w:val="00A907ED"/>
    <w:pPr>
      <w:keepNext/>
      <w:keepLines/>
      <w:spacing w:before="200" w:after="240"/>
      <w:jc w:val="both"/>
      <w:outlineLvl w:val="1"/>
    </w:pPr>
    <w:rPr>
      <w:rFonts w:asciiTheme="minorHAnsi" w:hAnsiTheme="minorHAnsi" w:cstheme="minorHAnsi"/>
      <w:b/>
      <w:bCs/>
      <w:color w:val="000000" w:themeColor="text1"/>
      <w:szCs w:val="26"/>
      <w:lang w:val="fr-FR"/>
    </w:rPr>
  </w:style>
  <w:style w:type="paragraph" w:styleId="Heading3">
    <w:name w:val="heading 3"/>
    <w:basedOn w:val="Normal"/>
    <w:next w:val="Normal"/>
    <w:qFormat/>
    <w:rsid w:val="00863E00"/>
    <w:pPr>
      <w:spacing w:after="120"/>
      <w:jc w:val="both"/>
      <w:outlineLvl w:val="2"/>
    </w:pPr>
    <w:rPr>
      <w:rFonts w:ascii="Arial" w:hAnsi="Arial" w:cs="Arial"/>
      <w:i/>
      <w:u w:val="single"/>
    </w:rPr>
  </w:style>
  <w:style w:type="paragraph" w:styleId="Heading4">
    <w:name w:val="heading 4"/>
    <w:basedOn w:val="Normal"/>
    <w:next w:val="Normal"/>
    <w:qFormat/>
    <w:rsid w:val="006B166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6B166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A907E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A907E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A907E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A907E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eautiful2">
    <w:name w:val="Beautiful 2"/>
    <w:basedOn w:val="Normal"/>
    <w:rsid w:val="00863E00"/>
    <w:pPr>
      <w:spacing w:before="200" w:after="240"/>
      <w:ind w:left="567"/>
      <w:jc w:val="both"/>
    </w:pPr>
    <w:rPr>
      <w:rFonts w:ascii="Arial" w:hAnsi="Arial"/>
      <w:b/>
      <w:bCs/>
      <w:color w:val="4F81BD"/>
      <w:sz w:val="26"/>
      <w:szCs w:val="20"/>
    </w:rPr>
  </w:style>
  <w:style w:type="paragraph" w:customStyle="1" w:styleId="Beautifull1">
    <w:name w:val="Beautifull 1"/>
    <w:basedOn w:val="Normal"/>
    <w:autoRedefine/>
    <w:rsid w:val="006569E1"/>
    <w:pPr>
      <w:spacing w:before="120" w:after="240"/>
      <w:jc w:val="both"/>
    </w:pPr>
    <w:rPr>
      <w:rFonts w:ascii="Arial" w:hAnsi="Arial"/>
      <w:b/>
      <w:bCs/>
      <w:color w:val="345A8A"/>
      <w:sz w:val="32"/>
      <w:szCs w:val="20"/>
    </w:rPr>
  </w:style>
  <w:style w:type="paragraph" w:customStyle="1" w:styleId="loi-cadre">
    <w:name w:val="loi-cadre"/>
    <w:basedOn w:val="Normal"/>
    <w:rsid w:val="006B166A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Arial" w:hAnsi="Arial" w:cs="Times New Roman"/>
      <w:b/>
      <w:sz w:val="28"/>
      <w:szCs w:val="20"/>
      <w:lang w:val="fr-FR" w:eastAsia="fr-FR"/>
    </w:rPr>
  </w:style>
  <w:style w:type="character" w:styleId="PageNumber">
    <w:name w:val="page number"/>
    <w:basedOn w:val="DefaultParagraphFont"/>
    <w:rsid w:val="006B166A"/>
  </w:style>
  <w:style w:type="paragraph" w:styleId="Footer">
    <w:name w:val="footer"/>
    <w:basedOn w:val="Normal"/>
    <w:link w:val="FooterChar"/>
    <w:uiPriority w:val="99"/>
    <w:rsid w:val="006B166A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semiHidden/>
    <w:rsid w:val="006B166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Calibri" w:cs="Times New Roman"/>
      <w:sz w:val="20"/>
      <w:szCs w:val="20"/>
      <w:lang w:val="fr-FR" w:eastAsia="fr-FR"/>
    </w:rPr>
  </w:style>
  <w:style w:type="character" w:styleId="FootnoteReference">
    <w:name w:val="footnote reference"/>
    <w:semiHidden/>
    <w:rsid w:val="006B166A"/>
    <w:rPr>
      <w:vertAlign w:val="superscript"/>
    </w:rPr>
  </w:style>
  <w:style w:type="paragraph" w:customStyle="1" w:styleId="enumration">
    <w:name w:val="enumération"/>
    <w:basedOn w:val="Normal"/>
    <w:rsid w:val="006B166A"/>
    <w:pPr>
      <w:numPr>
        <w:numId w:val="1"/>
      </w:num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 w:cs="Times New Roman"/>
      <w:sz w:val="24"/>
      <w:szCs w:val="20"/>
      <w:lang w:val="fr-FR" w:eastAsia="fr-FR"/>
    </w:rPr>
  </w:style>
  <w:style w:type="paragraph" w:customStyle="1" w:styleId="rfrence">
    <w:name w:val="référence"/>
    <w:basedOn w:val="Normal"/>
    <w:autoRedefine/>
    <w:rsid w:val="006B166A"/>
    <w:pPr>
      <w:tabs>
        <w:tab w:val="left" w:pos="610"/>
        <w:tab w:val="left" w:pos="5040"/>
      </w:tabs>
      <w:spacing w:before="60" w:after="60" w:line="240" w:lineRule="auto"/>
      <w:ind w:left="610"/>
    </w:pPr>
    <w:rPr>
      <w:rFonts w:ascii="Times New Roman" w:hAnsi="Times New Roman" w:cs="Times New Roman"/>
      <w:sz w:val="24"/>
      <w:szCs w:val="20"/>
      <w:lang w:val="fr-LU" w:eastAsia="fr-FR"/>
    </w:rPr>
  </w:style>
  <w:style w:type="paragraph" w:customStyle="1" w:styleId="BodyText21">
    <w:name w:val="Body Text 21"/>
    <w:basedOn w:val="Normal"/>
    <w:rsid w:val="006B166A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hAnsi="Times New Roman" w:cs="Times New Roman"/>
      <w:b/>
      <w:caps/>
      <w:sz w:val="24"/>
      <w:szCs w:val="20"/>
      <w:lang w:val="fr-FR" w:eastAsia="fr-FR"/>
    </w:rPr>
  </w:style>
  <w:style w:type="paragraph" w:styleId="Header">
    <w:name w:val="header"/>
    <w:basedOn w:val="Normal"/>
    <w:link w:val="HeaderChar"/>
    <w:uiPriority w:val="99"/>
    <w:rsid w:val="004D2C1F"/>
    <w:pPr>
      <w:tabs>
        <w:tab w:val="center" w:pos="4536"/>
        <w:tab w:val="right" w:pos="9072"/>
      </w:tabs>
    </w:pPr>
  </w:style>
  <w:style w:type="character" w:styleId="Hyperlink">
    <w:name w:val="Hyperlink"/>
    <w:rsid w:val="004D2C1F"/>
    <w:rPr>
      <w:color w:val="1D3756"/>
      <w:u w:val="single"/>
    </w:rPr>
  </w:style>
  <w:style w:type="paragraph" w:styleId="BodyTextIndent">
    <w:name w:val="Body Text Indent"/>
    <w:basedOn w:val="Normal"/>
    <w:rsid w:val="004D2C1F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hAnsi="Times New Roman" w:cs="Times New Roman"/>
      <w:sz w:val="24"/>
      <w:szCs w:val="20"/>
      <w:lang w:val="fr-FR" w:eastAsia="fr-FR"/>
    </w:rPr>
  </w:style>
  <w:style w:type="paragraph" w:styleId="Title">
    <w:name w:val="Title"/>
    <w:basedOn w:val="Normal"/>
    <w:link w:val="TitleChar"/>
    <w:qFormat/>
    <w:rsid w:val="004D2C1F"/>
    <w:pPr>
      <w:spacing w:after="0" w:line="240" w:lineRule="auto"/>
      <w:jc w:val="center"/>
    </w:pPr>
    <w:rPr>
      <w:rFonts w:cs="Times New Roman"/>
      <w:b/>
      <w:sz w:val="20"/>
      <w:szCs w:val="20"/>
      <w:lang w:val="fr-FR" w:eastAsia="fr-FR"/>
    </w:rPr>
  </w:style>
  <w:style w:type="character" w:customStyle="1" w:styleId="TitleChar">
    <w:name w:val="Title Char"/>
    <w:link w:val="Title"/>
    <w:locked/>
    <w:rsid w:val="004D2C1F"/>
    <w:rPr>
      <w:rFonts w:ascii="Calibri" w:hAnsi="Calibri"/>
      <w:b/>
      <w:lang w:val="fr-FR" w:eastAsia="fr-FR" w:bidi="ar-SA"/>
    </w:rPr>
  </w:style>
  <w:style w:type="paragraph" w:styleId="BalloonText">
    <w:name w:val="Balloon Text"/>
    <w:basedOn w:val="Normal"/>
    <w:semiHidden/>
    <w:rsid w:val="004D2C1F"/>
    <w:rPr>
      <w:rFonts w:ascii="Tahoma" w:hAnsi="Tahoma" w:cs="Tahoma"/>
      <w:sz w:val="16"/>
      <w:szCs w:val="16"/>
    </w:rPr>
  </w:style>
  <w:style w:type="character" w:styleId="FollowedHyperlink">
    <w:name w:val="FollowedHyperlink"/>
    <w:rsid w:val="00325684"/>
    <w:rPr>
      <w:color w:val="800080"/>
      <w:u w:val="single"/>
    </w:rPr>
  </w:style>
  <w:style w:type="paragraph" w:styleId="BodyText">
    <w:name w:val="Body Text"/>
    <w:basedOn w:val="Normal"/>
    <w:rsid w:val="000C7F53"/>
    <w:pPr>
      <w:spacing w:after="120"/>
    </w:pPr>
  </w:style>
  <w:style w:type="paragraph" w:styleId="BodyText2">
    <w:name w:val="Body Text 2"/>
    <w:basedOn w:val="Normal"/>
    <w:rsid w:val="000C7F53"/>
    <w:pPr>
      <w:spacing w:after="120" w:line="480" w:lineRule="auto"/>
    </w:pPr>
  </w:style>
  <w:style w:type="paragraph" w:customStyle="1" w:styleId="Date1">
    <w:name w:val="Date1"/>
    <w:basedOn w:val="Normal"/>
    <w:rsid w:val="000C7F53"/>
    <w:pPr>
      <w:overflowPunct w:val="0"/>
      <w:autoSpaceDE w:val="0"/>
      <w:autoSpaceDN w:val="0"/>
      <w:adjustRightInd w:val="0"/>
      <w:spacing w:after="0" w:line="240" w:lineRule="auto"/>
      <w:ind w:left="3969"/>
      <w:textAlignment w:val="baseline"/>
    </w:pPr>
    <w:rPr>
      <w:rFonts w:ascii="Times New Roman" w:hAnsi="Times New Roman" w:cs="Times New Roman"/>
      <w:sz w:val="24"/>
      <w:szCs w:val="20"/>
      <w:lang w:val="fr-FR" w:eastAsia="fr-FR"/>
    </w:rPr>
  </w:style>
  <w:style w:type="table" w:styleId="TableGrid">
    <w:name w:val="Table Grid"/>
    <w:basedOn w:val="TableNormal"/>
    <w:rsid w:val="000C7F53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0B6B8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fr-FR" w:eastAsia="fr-FR"/>
    </w:rPr>
  </w:style>
  <w:style w:type="character" w:styleId="Strong">
    <w:name w:val="Strong"/>
    <w:uiPriority w:val="22"/>
    <w:qFormat/>
    <w:rsid w:val="000B6B8F"/>
    <w:rPr>
      <w:b/>
      <w:bCs/>
    </w:rPr>
  </w:style>
  <w:style w:type="paragraph" w:styleId="ListParagraph">
    <w:name w:val="List Paragraph"/>
    <w:basedOn w:val="Normal"/>
    <w:uiPriority w:val="34"/>
    <w:qFormat/>
    <w:rsid w:val="00E64651"/>
    <w:pPr>
      <w:ind w:left="708"/>
    </w:pPr>
  </w:style>
  <w:style w:type="character" w:styleId="Emphasis">
    <w:name w:val="Emphasis"/>
    <w:basedOn w:val="DefaultParagraphFont"/>
    <w:qFormat/>
    <w:rsid w:val="00BB75D7"/>
    <w:rPr>
      <w:i/>
      <w:iCs/>
    </w:rPr>
  </w:style>
  <w:style w:type="character" w:styleId="CommentReference">
    <w:name w:val="annotation reference"/>
    <w:basedOn w:val="DefaultParagraphFont"/>
    <w:rsid w:val="006D59F5"/>
    <w:rPr>
      <w:sz w:val="16"/>
      <w:szCs w:val="16"/>
    </w:rPr>
  </w:style>
  <w:style w:type="paragraph" w:styleId="CommentText">
    <w:name w:val="annotation text"/>
    <w:basedOn w:val="Normal"/>
    <w:link w:val="CommentTextChar"/>
    <w:rsid w:val="006D59F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D59F5"/>
    <w:rPr>
      <w:rFonts w:ascii="Calibri" w:hAnsi="Calibri" w:cs="Calibri"/>
      <w:lang w:val="lb-LU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6D59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D59F5"/>
    <w:rPr>
      <w:rFonts w:ascii="Calibri" w:hAnsi="Calibri" w:cs="Calibri"/>
      <w:b/>
      <w:bCs/>
      <w:lang w:val="lb-LU" w:eastAsia="en-US"/>
    </w:rPr>
  </w:style>
  <w:style w:type="character" w:styleId="PlaceholderText">
    <w:name w:val="Placeholder Text"/>
    <w:basedOn w:val="DefaultParagraphFont"/>
    <w:uiPriority w:val="99"/>
    <w:semiHidden/>
    <w:rsid w:val="00951847"/>
    <w:rPr>
      <w:color w:val="808080"/>
    </w:rPr>
  </w:style>
  <w:style w:type="paragraph" w:styleId="z-TopofForm">
    <w:name w:val="HTML Top of Form"/>
    <w:basedOn w:val="Normal"/>
    <w:next w:val="Normal"/>
    <w:link w:val="z-TopofFormChar"/>
    <w:hidden/>
    <w:semiHidden/>
    <w:unhideWhenUsed/>
    <w:rsid w:val="00951847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semiHidden/>
    <w:rsid w:val="00951847"/>
    <w:rPr>
      <w:rFonts w:ascii="Arial" w:hAnsi="Arial" w:cs="Arial"/>
      <w:vanish/>
      <w:sz w:val="16"/>
      <w:szCs w:val="16"/>
      <w:lang w:val="lb-LU" w:eastAsia="en-US"/>
    </w:rPr>
  </w:style>
  <w:style w:type="paragraph" w:styleId="z-BottomofForm">
    <w:name w:val="HTML Bottom of Form"/>
    <w:basedOn w:val="Normal"/>
    <w:next w:val="Normal"/>
    <w:link w:val="z-BottomofFormChar"/>
    <w:hidden/>
    <w:semiHidden/>
    <w:unhideWhenUsed/>
    <w:rsid w:val="00951847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semiHidden/>
    <w:rsid w:val="00951847"/>
    <w:rPr>
      <w:rFonts w:ascii="Arial" w:hAnsi="Arial" w:cs="Arial"/>
      <w:vanish/>
      <w:sz w:val="16"/>
      <w:szCs w:val="16"/>
      <w:lang w:val="lb-LU" w:eastAsia="en-US"/>
    </w:rPr>
  </w:style>
  <w:style w:type="character" w:customStyle="1" w:styleId="Heading6Char">
    <w:name w:val="Heading 6 Char"/>
    <w:basedOn w:val="DefaultParagraphFont"/>
    <w:link w:val="Heading6"/>
    <w:semiHidden/>
    <w:rsid w:val="00A907ED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lb-LU" w:eastAsia="en-US"/>
    </w:rPr>
  </w:style>
  <w:style w:type="character" w:customStyle="1" w:styleId="Heading7Char">
    <w:name w:val="Heading 7 Char"/>
    <w:basedOn w:val="DefaultParagraphFont"/>
    <w:link w:val="Heading7"/>
    <w:semiHidden/>
    <w:rsid w:val="00A907ED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lb-LU" w:eastAsia="en-US"/>
    </w:rPr>
  </w:style>
  <w:style w:type="character" w:customStyle="1" w:styleId="Heading8Char">
    <w:name w:val="Heading 8 Char"/>
    <w:basedOn w:val="DefaultParagraphFont"/>
    <w:link w:val="Heading8"/>
    <w:semiHidden/>
    <w:rsid w:val="00A907ED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lb-LU" w:eastAsia="en-US"/>
    </w:rPr>
  </w:style>
  <w:style w:type="character" w:customStyle="1" w:styleId="Heading9Char">
    <w:name w:val="Heading 9 Char"/>
    <w:basedOn w:val="DefaultParagraphFont"/>
    <w:link w:val="Heading9"/>
    <w:semiHidden/>
    <w:rsid w:val="00A907E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lb-LU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9637C"/>
    <w:rPr>
      <w:rFonts w:ascii="Calibri" w:hAnsi="Calibri" w:cs="Calibri"/>
      <w:sz w:val="22"/>
      <w:szCs w:val="22"/>
      <w:lang w:val="lb-LU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9637C"/>
    <w:rPr>
      <w:rFonts w:ascii="Calibri" w:hAnsi="Calibri" w:cs="Calibri"/>
      <w:sz w:val="22"/>
      <w:szCs w:val="22"/>
      <w:lang w:val="lb-LU" w:eastAsia="en-US"/>
    </w:rPr>
  </w:style>
  <w:style w:type="character" w:customStyle="1" w:styleId="Heading2Char">
    <w:name w:val="Heading 2 Char"/>
    <w:basedOn w:val="DefaultParagraphFont"/>
    <w:link w:val="Heading2"/>
    <w:rsid w:val="00E80F52"/>
    <w:rPr>
      <w:rFonts w:asciiTheme="minorHAnsi" w:hAnsiTheme="minorHAnsi" w:cstheme="minorHAnsi"/>
      <w:b/>
      <w:bCs/>
      <w:color w:val="000000" w:themeColor="text1"/>
      <w:sz w:val="22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1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88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26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333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747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617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57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430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642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653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0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4659c5cd-61ef-40bf-b626-9eb16eb6bc8c" ContentTypeId="0x010100BFEF1462A5D6D24ABF71E3796112B05C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Blank document" ma:contentTypeID="0x010100BFEF1462A5D6D24ABF71E3796112B05C008156C2B687E54047B2CAD68C947D16A7" ma:contentTypeVersion="3" ma:contentTypeDescription="" ma:contentTypeScope="" ma:versionID="59c7dc99c255463a73f1ecca666622ad">
  <xsd:schema xmlns:xsd="http://www.w3.org/2001/XMLSchema" xmlns:xs="http://www.w3.org/2001/XMLSchema" xmlns:p="http://schemas.microsoft.com/office/2006/metadata/properties" xmlns:ns2="6d797ff1-cdc0-4194-a446-2a5f07834c6e" targetNamespace="http://schemas.microsoft.com/office/2006/metadata/properties" ma:root="true" ma:fieldsID="677068df5424ba5fa6412df0d414b9ba" ns2:_="">
    <xsd:import namespace="6d797ff1-cdc0-4194-a446-2a5f07834c6e"/>
    <xsd:element name="properties">
      <xsd:complexType>
        <xsd:sequence>
          <xsd:element name="documentManagement">
            <xsd:complexType>
              <xsd:all>
                <xsd:element ref="ns2:Customer_x0020_Name" minOccurs="0"/>
                <xsd:element ref="ns2:Financial_x0020_Code" minOccurs="0"/>
                <xsd:element ref="ns2:ef252763ead0458587e46c9d57d506d1" minOccurs="0"/>
                <xsd:element ref="ns2:TaxCatchAll" minOccurs="0"/>
                <xsd:element ref="ns2:TaxCatchAllLabel" minOccurs="0"/>
                <xsd:element ref="ns2:g3d086bc86e44e86a4fe7b61c7d8fbb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797ff1-cdc0-4194-a446-2a5f07834c6e" elementFormDefault="qualified">
    <xsd:import namespace="http://schemas.microsoft.com/office/2006/documentManagement/types"/>
    <xsd:import namespace="http://schemas.microsoft.com/office/infopath/2007/PartnerControls"/>
    <xsd:element name="Customer_x0020_Name" ma:index="8" nillable="true" ma:displayName="Customer Name" ma:default="Pascal FABING" ma:internalName="Customer_x0020_Name">
      <xsd:simpleType>
        <xsd:restriction base="dms:Text">
          <xsd:maxLength value="255"/>
        </xsd:restriction>
      </xsd:simpleType>
    </xsd:element>
    <xsd:element name="Financial_x0020_Code" ma:index="9" nillable="true" ma:displayName="Financial Code" ma:default="1000 - Contrat de performance " ma:internalName="Financial_x0020_Code">
      <xsd:simpleType>
        <xsd:restriction base="dms:Text">
          <xsd:maxLength value="255"/>
        </xsd:restriction>
      </xsd:simpleType>
    </xsd:element>
    <xsd:element name="ef252763ead0458587e46c9d57d506d1" ma:index="10" nillable="true" ma:taxonomy="true" ma:internalName="ef252763ead0458587e46c9d57d506d1" ma:taxonomyFieldName="Scheme" ma:displayName="Scheme" ma:default="2;#RDI Information|d37d10a7-8d8a-47f9-8539-432293cbdc51" ma:fieldId="{ef252763-ead0-4585-87e4-6c9d57d506d1}" ma:sspId="4659c5cd-61ef-40bf-b626-9eb16eb6bc8c" ma:termSetId="45de4c0c-8aa9-4487-b3af-e6ffbf80ce3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1" nillable="true" ma:displayName="Taxonomy Catch All Column" ma:hidden="true" ma:list="{f792efda-4de7-4ced-af86-34d39eea4c4c}" ma:internalName="TaxCatchAll" ma:showField="CatchAllData" ma:web="fb1953d1-0bde-4765-a197-1aa2000b52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" nillable="true" ma:displayName="Taxonomy Catch All Column1" ma:hidden="true" ma:list="{f792efda-4de7-4ced-af86-34d39eea4c4c}" ma:internalName="TaxCatchAllLabel" ma:readOnly="true" ma:showField="CatchAllDataLabel" ma:web="fb1953d1-0bde-4765-a197-1aa2000b52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g3d086bc86e44e86a4fe7b61c7d8fbba" ma:index="14" nillable="true" ma:taxonomy="true" ma:internalName="g3d086bc86e44e86a4fe7b61c7d8fbba" ma:taxonomyFieldName="Project_x0020_Type" ma:displayName="Project Type" ma:default="1;#National Funding|742d8dff-94e3-45fb-844f-c278f2006a54" ma:fieldId="{03d086bc-86e4-4e86-a4fe-7b61c7d8fbba}" ma:sspId="4659c5cd-61ef-40bf-b626-9eb16eb6bc8c" ma:termSetId="45de4c0c-8aa9-4487-b3af-e6ffbf80ce32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3d086bc86e44e86a4fe7b61c7d8fbba xmlns="6d797ff1-cdc0-4194-a446-2a5f07834c6e">
      <Terms xmlns="http://schemas.microsoft.com/office/infopath/2007/PartnerControls">
        <TermInfo xmlns="http://schemas.microsoft.com/office/infopath/2007/PartnerControls">
          <TermName xmlns="http://schemas.microsoft.com/office/infopath/2007/PartnerControls">National Funding</TermName>
          <TermId xmlns="http://schemas.microsoft.com/office/infopath/2007/PartnerControls">742d8dff-94e3-45fb-844f-c278f2006a54</TermId>
        </TermInfo>
      </Terms>
    </g3d086bc86e44e86a4fe7b61c7d8fbba>
    <ef252763ead0458587e46c9d57d506d1 xmlns="6d797ff1-cdc0-4194-a446-2a5f07834c6e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Process and organisational innovation in services</TermName>
          <TermId xmlns="http://schemas.microsoft.com/office/infopath/2007/PartnerControls">bea91829-5347-49c7-9603-688fc29883f0</TermId>
        </TermInfo>
      </Terms>
    </ef252763ead0458587e46c9d57d506d1>
    <TaxCatchAll xmlns="6d797ff1-cdc0-4194-a446-2a5f07834c6e">
      <Value>1</Value>
      <Value>3</Value>
    </TaxCatchAll>
    <Customer_x0020_Name xmlns="6d797ff1-cdc0-4194-a446-2a5f07834c6e">Pascal FABING</Customer_x0020_Name>
    <Financial_x0020_Code xmlns="6d797ff1-cdc0-4194-a446-2a5f07834c6e">1000 - Contrat de performance </Financial_x0020_Code>
  </documentManagement>
</p:properties>
</file>

<file path=customXml/itemProps1.xml><?xml version="1.0" encoding="utf-8"?>
<ds:datastoreItem xmlns:ds="http://schemas.openxmlformats.org/officeDocument/2006/customXml" ds:itemID="{D000481C-9C64-424E-88B9-7BE062A7EF03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FF999339-358C-4AB3-9054-0EDFDBD844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d797ff1-cdc0-4194-a446-2a5f07834c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20A9C2A-BC11-4337-A881-658A67B436B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8741F46-6850-480B-8B9C-C19AB5825CB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8A1D20C-6689-49CE-AAFA-DC5DE69CE713}">
  <ds:schemaRefs>
    <ds:schemaRef ds:uri="http://schemas.microsoft.com/office/2006/metadata/properties"/>
    <ds:schemaRef ds:uri="http://schemas.microsoft.com/office/infopath/2007/PartnerControls"/>
    <ds:schemaRef ds:uri="6d797ff1-cdc0-4194-a446-2a5f07834c6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544</Words>
  <Characters>3251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DRAFT - 21-Sep-09</vt:lpstr>
      <vt:lpstr>DRAFT - 21-Sep-09</vt:lpstr>
    </vt:vector>
  </TitlesOfParts>
  <Company>Microsoft</Company>
  <LinksUpToDate>false</LinksUpToDate>
  <CharactersWithSpaces>3788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- 21-Sep-09</dc:title>
  <dc:creator>st_start3</dc:creator>
  <cp:lastModifiedBy>Maximilian Przybyl</cp:lastModifiedBy>
  <cp:revision>8</cp:revision>
  <cp:lastPrinted>2019-07-09T14:03:00Z</cp:lastPrinted>
  <dcterms:created xsi:type="dcterms:W3CDTF">2024-07-31T14:13:00Z</dcterms:created>
  <dcterms:modified xsi:type="dcterms:W3CDTF">2025-06-02T13:47:00Z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540719980</vt:i4>
  </property>
  <property fmtid="{D5CDD505-2E9C-101B-9397-08002B2CF9AE}" pid="3" name="ContentTypeId">
    <vt:lpwstr>0x010100BFEF1462A5D6D24ABF71E3796112B05C008156C2B687E54047B2CAD68C947D16A7</vt:lpwstr>
  </property>
  <property fmtid="{D5CDD505-2E9C-101B-9397-08002B2CF9AE}" pid="4" name="Project Type">
    <vt:lpwstr>1;#National Funding|742d8dff-94e3-45fb-844f-c278f2006a54</vt:lpwstr>
  </property>
  <property fmtid="{D5CDD505-2E9C-101B-9397-08002B2CF9AE}" pid="5" name="Scheme">
    <vt:lpwstr>3;#Process and organisational innovation in services|bea91829-5347-49c7-9603-688fc29883f0</vt:lpwstr>
  </property>
</Properties>
</file>